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2C770B" w:rsidRDefault="0052119C">
      <w:pPr>
        <w:pStyle w:val="Heading1"/>
        <w:spacing w:before="0" w:after="0"/>
        <w:ind w:firstLine="720"/>
        <w:jc w:val="center"/>
        <w:rPr>
          <w:sz w:val="24"/>
          <w:szCs w:val="24"/>
        </w:rPr>
      </w:pPr>
      <w:bookmarkStart w:id="0" w:name="_pv45kgcvxjce" w:colFirst="0" w:colLast="0"/>
      <w:bookmarkStart w:id="1" w:name="_GoBack"/>
      <w:bookmarkEnd w:id="0"/>
      <w:bookmarkEnd w:id="1"/>
      <w:r>
        <w:rPr>
          <w:sz w:val="24"/>
          <w:szCs w:val="24"/>
        </w:rPr>
        <w:t>Missouri Assistive Technology Council</w:t>
      </w:r>
    </w:p>
    <w:p w14:paraId="00000002" w14:textId="77777777" w:rsidR="002C770B" w:rsidRDefault="0052119C">
      <w:pPr>
        <w:pStyle w:val="Heading1"/>
        <w:spacing w:before="0" w:after="0"/>
        <w:ind w:firstLine="720"/>
        <w:jc w:val="center"/>
        <w:rPr>
          <w:sz w:val="24"/>
          <w:szCs w:val="24"/>
        </w:rPr>
      </w:pPr>
      <w:bookmarkStart w:id="2" w:name="_7ez7aujzfesg" w:colFirst="0" w:colLast="0"/>
      <w:bookmarkEnd w:id="2"/>
      <w:r>
        <w:rPr>
          <w:sz w:val="24"/>
          <w:szCs w:val="24"/>
        </w:rPr>
        <w:t>12 September 2025</w:t>
      </w:r>
    </w:p>
    <w:p w14:paraId="00000003" w14:textId="77777777" w:rsidR="002C770B" w:rsidRDefault="0052119C">
      <w:pPr>
        <w:pStyle w:val="Heading1"/>
        <w:spacing w:before="0" w:after="0"/>
        <w:ind w:firstLine="720"/>
        <w:jc w:val="center"/>
        <w:rPr>
          <w:sz w:val="24"/>
          <w:szCs w:val="24"/>
        </w:rPr>
      </w:pPr>
      <w:bookmarkStart w:id="3" w:name="_n4rx46ofqach" w:colFirst="0" w:colLast="0"/>
      <w:bookmarkEnd w:id="3"/>
      <w:r>
        <w:rPr>
          <w:sz w:val="24"/>
          <w:szCs w:val="24"/>
        </w:rPr>
        <w:t>Jefferson City</w:t>
      </w:r>
    </w:p>
    <w:p w14:paraId="00000004" w14:textId="77777777" w:rsidR="002C770B" w:rsidRDefault="002C770B">
      <w:pPr>
        <w:jc w:val="center"/>
      </w:pPr>
    </w:p>
    <w:p w14:paraId="00000005" w14:textId="77777777" w:rsidR="002C770B" w:rsidRDefault="0052119C">
      <w:pPr>
        <w:pStyle w:val="Heading2"/>
        <w:spacing w:before="0" w:after="0"/>
        <w:rPr>
          <w:b/>
          <w:bCs/>
          <w:sz w:val="24"/>
          <w:szCs w:val="24"/>
        </w:rPr>
      </w:pPr>
      <w:bookmarkStart w:id="4" w:name="_lwck6ey0a2wk" w:colFirst="0" w:colLast="0"/>
      <w:bookmarkEnd w:id="4"/>
      <w:r>
        <w:rPr>
          <w:b/>
          <w:bCs/>
          <w:sz w:val="24"/>
          <w:szCs w:val="24"/>
        </w:rPr>
        <w:t>1. Call to Order</w:t>
      </w:r>
    </w:p>
    <w:p w14:paraId="00000006" w14:textId="77777777" w:rsidR="002C770B" w:rsidRDefault="002C770B"/>
    <w:p w14:paraId="00000007" w14:textId="77777777" w:rsidR="002C770B" w:rsidRDefault="0052119C">
      <w:pPr>
        <w:rPr>
          <w:sz w:val="24"/>
          <w:szCs w:val="24"/>
        </w:rPr>
      </w:pPr>
      <w:r>
        <w:rPr>
          <w:sz w:val="24"/>
          <w:szCs w:val="24"/>
        </w:rPr>
        <w:t>A. Introductions</w:t>
      </w:r>
    </w:p>
    <w:p w14:paraId="00000008" w14:textId="77777777" w:rsidR="002C770B" w:rsidRDefault="0052119C">
      <w:pPr>
        <w:spacing w:before="240" w:after="240"/>
        <w:ind w:left="720"/>
        <w:rPr>
          <w:sz w:val="24"/>
          <w:szCs w:val="24"/>
        </w:rPr>
      </w:pPr>
      <w:r>
        <w:rPr>
          <w:sz w:val="24"/>
          <w:szCs w:val="24"/>
        </w:rPr>
        <w:t>The meeting was called to order by past chairperson Chip Hailey at 9:00 am.</w:t>
      </w:r>
    </w:p>
    <w:p w14:paraId="00000009" w14:textId="77777777" w:rsidR="002C770B" w:rsidRDefault="0052119C">
      <w:pPr>
        <w:spacing w:before="240" w:after="240"/>
        <w:ind w:left="720"/>
        <w:rPr>
          <w:sz w:val="24"/>
          <w:szCs w:val="24"/>
        </w:rPr>
      </w:pPr>
      <w:r>
        <w:rPr>
          <w:sz w:val="24"/>
          <w:szCs w:val="24"/>
        </w:rPr>
        <w:t>Members: Chip Hailey, Shari LaRoussa, Rachel Baskerville, Chad Rohr, Mary Ross, Aaron Luna, Camille Anderson-Weddle, Paula Darr, Gary Wunder, Kim Reese, Jennifer Boedeker, Lisa Meisenheimer, and Shelly Brown</w:t>
      </w:r>
    </w:p>
    <w:p w14:paraId="0000000A" w14:textId="77777777" w:rsidR="002C770B" w:rsidRDefault="0052119C">
      <w:pPr>
        <w:spacing w:before="240" w:after="240"/>
        <w:ind w:left="720"/>
        <w:rPr>
          <w:sz w:val="24"/>
          <w:szCs w:val="24"/>
        </w:rPr>
      </w:pPr>
      <w:r>
        <w:rPr>
          <w:sz w:val="24"/>
          <w:szCs w:val="24"/>
        </w:rPr>
        <w:t>Staff: Elaine Houtman, David Baker, Stacy Brady,</w:t>
      </w:r>
      <w:r>
        <w:rPr>
          <w:sz w:val="24"/>
          <w:szCs w:val="24"/>
        </w:rPr>
        <w:t xml:space="preserve"> Scout Merry, Felicia George, Emily White, and Kristy Summers</w:t>
      </w:r>
    </w:p>
    <w:p w14:paraId="0000000B" w14:textId="77777777" w:rsidR="002C770B" w:rsidRDefault="0052119C">
      <w:pPr>
        <w:spacing w:before="240" w:after="240"/>
        <w:ind w:left="720"/>
        <w:rPr>
          <w:sz w:val="24"/>
          <w:szCs w:val="24"/>
        </w:rPr>
      </w:pPr>
      <w:r>
        <w:rPr>
          <w:sz w:val="24"/>
          <w:szCs w:val="24"/>
        </w:rPr>
        <w:t>Guest: Angelina Alpert &amp; Danny Rydman</w:t>
      </w:r>
    </w:p>
    <w:p w14:paraId="0000000C" w14:textId="77777777" w:rsidR="002C770B" w:rsidRDefault="0052119C">
      <w:pPr>
        <w:rPr>
          <w:sz w:val="24"/>
          <w:szCs w:val="24"/>
        </w:rPr>
      </w:pPr>
      <w:r>
        <w:rPr>
          <w:sz w:val="24"/>
          <w:szCs w:val="24"/>
        </w:rPr>
        <w:t>B. Approval of September Agenda</w:t>
      </w:r>
    </w:p>
    <w:p w14:paraId="0000000D" w14:textId="77777777" w:rsidR="002C770B" w:rsidRDefault="0052119C">
      <w:pPr>
        <w:spacing w:after="240"/>
        <w:ind w:left="720"/>
        <w:rPr>
          <w:sz w:val="24"/>
          <w:szCs w:val="24"/>
        </w:rPr>
      </w:pPr>
      <w:r>
        <w:rPr>
          <w:sz w:val="24"/>
          <w:szCs w:val="24"/>
        </w:rPr>
        <w:t>The September agenda was approved as presented by a unanimous voice vote. (Motion: Rohr; Second: Boedeker.)</w:t>
      </w:r>
    </w:p>
    <w:p w14:paraId="0000000E" w14:textId="77777777" w:rsidR="002C770B" w:rsidRDefault="002C770B">
      <w:pPr>
        <w:rPr>
          <w:sz w:val="24"/>
          <w:szCs w:val="24"/>
        </w:rPr>
      </w:pPr>
    </w:p>
    <w:p w14:paraId="0000000F" w14:textId="77777777" w:rsidR="002C770B" w:rsidRDefault="0052119C">
      <w:pPr>
        <w:rPr>
          <w:sz w:val="24"/>
          <w:szCs w:val="24"/>
        </w:rPr>
      </w:pPr>
      <w:r>
        <w:rPr>
          <w:sz w:val="26"/>
          <w:szCs w:val="26"/>
        </w:rPr>
        <w:t xml:space="preserve">C. Approval of </w:t>
      </w:r>
      <w:r>
        <w:rPr>
          <w:sz w:val="26"/>
          <w:szCs w:val="26"/>
        </w:rPr>
        <w:t>March Minu</w:t>
      </w:r>
      <w:r>
        <w:rPr>
          <w:sz w:val="24"/>
          <w:szCs w:val="24"/>
        </w:rPr>
        <w:t>tes</w:t>
      </w:r>
    </w:p>
    <w:p w14:paraId="00000010" w14:textId="77777777" w:rsidR="002C770B" w:rsidRDefault="0052119C">
      <w:pPr>
        <w:spacing w:before="240" w:after="240"/>
        <w:ind w:left="720"/>
      </w:pPr>
      <w:r>
        <w:t>The minutes for the June meeting were approved as presented by a unanimous voice vote. (Motion: Rohr; Second: Ross.)</w:t>
      </w:r>
    </w:p>
    <w:p w14:paraId="00000011" w14:textId="77777777" w:rsidR="002C770B" w:rsidRDefault="0052119C">
      <w:pPr>
        <w:pStyle w:val="Heading2"/>
        <w:spacing w:before="0" w:after="0"/>
        <w:rPr>
          <w:b/>
          <w:bCs/>
          <w:sz w:val="24"/>
          <w:szCs w:val="24"/>
        </w:rPr>
      </w:pPr>
      <w:bookmarkStart w:id="5" w:name="_vumfhk3aref8" w:colFirst="0" w:colLast="0"/>
      <w:bookmarkEnd w:id="5"/>
      <w:r>
        <w:rPr>
          <w:b/>
          <w:bCs/>
          <w:sz w:val="24"/>
          <w:szCs w:val="24"/>
        </w:rPr>
        <w:t>2. Directors Report</w:t>
      </w:r>
    </w:p>
    <w:p w14:paraId="00000012" w14:textId="77777777" w:rsidR="002C770B" w:rsidRDefault="002C770B">
      <w:pPr>
        <w:rPr>
          <w:sz w:val="24"/>
          <w:szCs w:val="24"/>
        </w:rPr>
      </w:pPr>
    </w:p>
    <w:p w14:paraId="00000013" w14:textId="77777777" w:rsidR="002C770B" w:rsidRDefault="0052119C">
      <w:pPr>
        <w:rPr>
          <w:sz w:val="24"/>
          <w:szCs w:val="24"/>
        </w:rPr>
      </w:pPr>
      <w:r>
        <w:rPr>
          <w:sz w:val="24"/>
          <w:szCs w:val="24"/>
        </w:rPr>
        <w:t>A. Council Update</w:t>
      </w:r>
    </w:p>
    <w:p w14:paraId="00000014" w14:textId="77777777" w:rsidR="002C770B" w:rsidRDefault="0052119C">
      <w:pPr>
        <w:rPr>
          <w:sz w:val="24"/>
          <w:szCs w:val="24"/>
        </w:rPr>
      </w:pPr>
      <w:r>
        <w:rPr>
          <w:sz w:val="24"/>
          <w:szCs w:val="24"/>
        </w:rPr>
        <w:t>1. Results of Executive Board Election</w:t>
      </w:r>
    </w:p>
    <w:p w14:paraId="00000015" w14:textId="77777777" w:rsidR="002C770B" w:rsidRDefault="0052119C">
      <w:pPr>
        <w:spacing w:after="240"/>
        <w:ind w:left="720"/>
        <w:rPr>
          <w:sz w:val="24"/>
          <w:szCs w:val="24"/>
        </w:rPr>
      </w:pPr>
      <w:r>
        <w:rPr>
          <w:sz w:val="24"/>
          <w:szCs w:val="24"/>
        </w:rPr>
        <w:t>The recent Executive Board election resulted in</w:t>
      </w:r>
      <w:r>
        <w:rPr>
          <w:sz w:val="24"/>
          <w:szCs w:val="24"/>
        </w:rPr>
        <w:t xml:space="preserve"> Chad Rohr being elected as chair-elect, Emily Hartley being elected to the open agency representative seat, and Lisa Meisenheimer being elected to the open consumer representative seat.</w:t>
      </w:r>
    </w:p>
    <w:p w14:paraId="00000016" w14:textId="77777777" w:rsidR="002C770B" w:rsidRDefault="0052119C">
      <w:pPr>
        <w:spacing w:before="240" w:after="240"/>
        <w:rPr>
          <w:sz w:val="24"/>
          <w:szCs w:val="24"/>
        </w:rPr>
      </w:pPr>
      <w:r>
        <w:rPr>
          <w:sz w:val="24"/>
          <w:szCs w:val="24"/>
        </w:rPr>
        <w:t xml:space="preserve">        </w:t>
      </w:r>
      <w:r>
        <w:rPr>
          <w:sz w:val="24"/>
          <w:szCs w:val="24"/>
        </w:rPr>
        <w:tab/>
        <w:t>The composition of the Executive Board for the next year wil</w:t>
      </w:r>
      <w:r>
        <w:rPr>
          <w:sz w:val="24"/>
          <w:szCs w:val="24"/>
        </w:rPr>
        <w:t>l be:</w:t>
      </w:r>
    </w:p>
    <w:p w14:paraId="00000017" w14:textId="77777777" w:rsidR="002C770B" w:rsidRDefault="0052119C">
      <w:pPr>
        <w:numPr>
          <w:ilvl w:val="0"/>
          <w:numId w:val="1"/>
        </w:numPr>
        <w:spacing w:before="240"/>
        <w:rPr>
          <w:sz w:val="24"/>
          <w:szCs w:val="24"/>
        </w:rPr>
      </w:pPr>
      <w:r>
        <w:rPr>
          <w:sz w:val="14"/>
          <w:szCs w:val="14"/>
        </w:rPr>
        <w:t xml:space="preserve"> </w:t>
      </w:r>
      <w:r>
        <w:rPr>
          <w:sz w:val="24"/>
          <w:szCs w:val="24"/>
        </w:rPr>
        <w:t>Andrew Lackey - Chair</w:t>
      </w:r>
    </w:p>
    <w:p w14:paraId="00000018" w14:textId="77777777" w:rsidR="002C770B" w:rsidRDefault="0052119C">
      <w:pPr>
        <w:numPr>
          <w:ilvl w:val="0"/>
          <w:numId w:val="1"/>
        </w:numPr>
        <w:rPr>
          <w:sz w:val="24"/>
          <w:szCs w:val="24"/>
        </w:rPr>
      </w:pPr>
      <w:r>
        <w:rPr>
          <w:sz w:val="24"/>
          <w:szCs w:val="24"/>
        </w:rPr>
        <w:t>Chad Rohr - Chair Elect</w:t>
      </w:r>
    </w:p>
    <w:p w14:paraId="00000019" w14:textId="77777777" w:rsidR="002C770B" w:rsidRDefault="0052119C">
      <w:pPr>
        <w:numPr>
          <w:ilvl w:val="0"/>
          <w:numId w:val="1"/>
        </w:numPr>
        <w:rPr>
          <w:sz w:val="24"/>
          <w:szCs w:val="24"/>
        </w:rPr>
      </w:pPr>
      <w:r>
        <w:rPr>
          <w:sz w:val="24"/>
          <w:szCs w:val="24"/>
        </w:rPr>
        <w:t>Chip Hailey - Past Chair.</w:t>
      </w:r>
    </w:p>
    <w:p w14:paraId="0000001A" w14:textId="77777777" w:rsidR="002C770B" w:rsidRDefault="0052119C">
      <w:pPr>
        <w:numPr>
          <w:ilvl w:val="0"/>
          <w:numId w:val="1"/>
        </w:numPr>
        <w:rPr>
          <w:sz w:val="24"/>
          <w:szCs w:val="24"/>
        </w:rPr>
      </w:pPr>
      <w:r>
        <w:rPr>
          <w:sz w:val="14"/>
          <w:szCs w:val="14"/>
        </w:rPr>
        <w:t xml:space="preserve"> </w:t>
      </w:r>
      <w:r>
        <w:rPr>
          <w:sz w:val="24"/>
          <w:szCs w:val="24"/>
        </w:rPr>
        <w:t>Lisa Meisenheimer and Jennifer Boedeker - Consumer Representatives</w:t>
      </w:r>
    </w:p>
    <w:p w14:paraId="0000001B" w14:textId="77777777" w:rsidR="002C770B" w:rsidRDefault="0052119C">
      <w:pPr>
        <w:numPr>
          <w:ilvl w:val="0"/>
          <w:numId w:val="1"/>
        </w:numPr>
        <w:spacing w:after="240"/>
        <w:rPr>
          <w:sz w:val="24"/>
          <w:szCs w:val="24"/>
        </w:rPr>
      </w:pPr>
      <w:r>
        <w:rPr>
          <w:sz w:val="24"/>
          <w:szCs w:val="24"/>
        </w:rPr>
        <w:lastRenderedPageBreak/>
        <w:t>Emily Hartley and Samantha Marsicovetere – Agency Representatives</w:t>
      </w:r>
    </w:p>
    <w:p w14:paraId="0000001C" w14:textId="77777777" w:rsidR="002C770B" w:rsidRDefault="0052119C">
      <w:pPr>
        <w:rPr>
          <w:sz w:val="24"/>
          <w:szCs w:val="24"/>
        </w:rPr>
      </w:pPr>
      <w:r>
        <w:rPr>
          <w:sz w:val="24"/>
          <w:szCs w:val="24"/>
        </w:rPr>
        <w:t>2. Boards and Commissions</w:t>
      </w:r>
    </w:p>
    <w:p w14:paraId="0000001D" w14:textId="77777777" w:rsidR="002C770B" w:rsidRDefault="0052119C">
      <w:pPr>
        <w:spacing w:after="240"/>
        <w:ind w:left="720"/>
        <w:rPr>
          <w:sz w:val="24"/>
          <w:szCs w:val="24"/>
        </w:rPr>
      </w:pPr>
      <w:r>
        <w:rPr>
          <w:sz w:val="24"/>
          <w:szCs w:val="24"/>
        </w:rPr>
        <w:t xml:space="preserve">In June, David met with Boards and Commissions to discuss appointments and re-appointments to the Council. Despite Boards and Commissions indicating they were focused on addressing the Council’s needs, no action has been forthcoming. </w:t>
      </w:r>
    </w:p>
    <w:p w14:paraId="0000001E" w14:textId="77777777" w:rsidR="002C770B" w:rsidRDefault="0052119C">
      <w:r>
        <w:t>B. Staff Update</w:t>
      </w:r>
    </w:p>
    <w:p w14:paraId="0000001F" w14:textId="77777777" w:rsidR="002C770B" w:rsidRDefault="0052119C">
      <w:pPr>
        <w:rPr>
          <w:sz w:val="24"/>
          <w:szCs w:val="24"/>
        </w:rPr>
      </w:pPr>
      <w:r>
        <w:t>1</w:t>
      </w:r>
      <w:r>
        <w:rPr>
          <w:sz w:val="24"/>
          <w:szCs w:val="24"/>
        </w:rPr>
        <w:t>. Em</w:t>
      </w:r>
      <w:r>
        <w:rPr>
          <w:sz w:val="24"/>
          <w:szCs w:val="24"/>
        </w:rPr>
        <w:t>ily White Hire</w:t>
      </w:r>
    </w:p>
    <w:p w14:paraId="00000020" w14:textId="77777777" w:rsidR="002C770B" w:rsidRDefault="0052119C">
      <w:pPr>
        <w:spacing w:after="240"/>
        <w:ind w:left="720"/>
      </w:pPr>
      <w:r>
        <w:rPr>
          <w:sz w:val="24"/>
          <w:szCs w:val="24"/>
        </w:rPr>
        <w:t>Emily White was hired to fill Kara Adams’s former Program Coordinator position. Emily will be responsible primarily for overseeing the ETC and ATR Programs. Emily is a speech-language pathologist with extensive experience, especially in scho</w:t>
      </w:r>
      <w:r>
        <w:rPr>
          <w:sz w:val="24"/>
          <w:szCs w:val="24"/>
        </w:rPr>
        <w:t xml:space="preserve">ols. </w:t>
      </w:r>
    </w:p>
    <w:p w14:paraId="00000021" w14:textId="77777777" w:rsidR="002C770B" w:rsidRDefault="0052119C">
      <w:pPr>
        <w:rPr>
          <w:sz w:val="24"/>
          <w:szCs w:val="24"/>
        </w:rPr>
      </w:pPr>
      <w:r>
        <w:rPr>
          <w:sz w:val="24"/>
          <w:szCs w:val="24"/>
        </w:rPr>
        <w:t>2. Felicia Advancement</w:t>
      </w:r>
    </w:p>
    <w:p w14:paraId="00000022" w14:textId="77777777" w:rsidR="002C770B" w:rsidRDefault="0052119C">
      <w:pPr>
        <w:spacing w:after="240"/>
        <w:ind w:left="720"/>
      </w:pPr>
      <w:r>
        <w:rPr>
          <w:sz w:val="24"/>
          <w:szCs w:val="24"/>
        </w:rPr>
        <w:t xml:space="preserve">Following Kristine </w:t>
      </w:r>
      <w:proofErr w:type="spellStart"/>
      <w:r>
        <w:rPr>
          <w:sz w:val="24"/>
          <w:szCs w:val="24"/>
        </w:rPr>
        <w:t>Rooff’s</w:t>
      </w:r>
      <w:proofErr w:type="spellEnd"/>
      <w:r>
        <w:rPr>
          <w:sz w:val="24"/>
          <w:szCs w:val="24"/>
        </w:rPr>
        <w:t xml:space="preserve"> retirement, Felicia George was promoted into the Senior Administrative Assistant position. Under Kris’s supervision, Felicia was well prepared to excel in this new role.</w:t>
      </w:r>
      <w:r>
        <w:rPr>
          <w:rFonts w:ascii="Times New Roman" w:eastAsia="Times New Roman" w:hAnsi="Times New Roman" w:cs="Times New Roman"/>
          <w:sz w:val="24"/>
          <w:szCs w:val="24"/>
        </w:rPr>
        <w:t xml:space="preserve"> </w:t>
      </w:r>
    </w:p>
    <w:p w14:paraId="00000023" w14:textId="77777777" w:rsidR="002C770B" w:rsidRDefault="0052119C">
      <w:pPr>
        <w:rPr>
          <w:sz w:val="24"/>
          <w:szCs w:val="24"/>
        </w:rPr>
      </w:pPr>
      <w:r>
        <w:rPr>
          <w:sz w:val="24"/>
          <w:szCs w:val="24"/>
        </w:rPr>
        <w:t>3. Open Positions</w:t>
      </w:r>
    </w:p>
    <w:p w14:paraId="00000024" w14:textId="77777777" w:rsidR="002C770B" w:rsidRDefault="0052119C">
      <w:pPr>
        <w:spacing w:after="240"/>
        <w:ind w:left="720"/>
        <w:rPr>
          <w:sz w:val="24"/>
          <w:szCs w:val="24"/>
        </w:rPr>
      </w:pPr>
      <w:r>
        <w:rPr>
          <w:sz w:val="24"/>
          <w:szCs w:val="24"/>
        </w:rPr>
        <w:t>There are s</w:t>
      </w:r>
      <w:r>
        <w:rPr>
          <w:sz w:val="24"/>
          <w:szCs w:val="24"/>
        </w:rPr>
        <w:t>till two open staff positions: Felicia’s former Administrative Assistant position and Brenda’s former TAP-I/</w:t>
      </w:r>
      <w:proofErr w:type="spellStart"/>
      <w:r>
        <w:rPr>
          <w:sz w:val="24"/>
          <w:szCs w:val="24"/>
        </w:rPr>
        <w:t>iCanConnect</w:t>
      </w:r>
      <w:proofErr w:type="spellEnd"/>
      <w:r>
        <w:rPr>
          <w:sz w:val="24"/>
          <w:szCs w:val="24"/>
        </w:rPr>
        <w:t xml:space="preserve"> Program Coordinator position.</w:t>
      </w:r>
    </w:p>
    <w:p w14:paraId="00000025" w14:textId="77777777" w:rsidR="002C770B" w:rsidRDefault="0052119C">
      <w:pPr>
        <w:spacing w:after="240"/>
        <w:ind w:left="720"/>
      </w:pPr>
      <w:r>
        <w:rPr>
          <w:sz w:val="24"/>
          <w:szCs w:val="24"/>
        </w:rPr>
        <w:t xml:space="preserve">Efforts are underway to fill the Administrative Assistant position. Stacy and Elaine have assumed many of </w:t>
      </w:r>
      <w:r>
        <w:rPr>
          <w:sz w:val="24"/>
          <w:szCs w:val="24"/>
        </w:rPr>
        <w:t xml:space="preserve">Brenda’s prior responsibilities, which has given us some time to re-think the Program Coordinator position before seeking applicants. </w:t>
      </w:r>
    </w:p>
    <w:p w14:paraId="00000026" w14:textId="77777777" w:rsidR="002C770B" w:rsidRDefault="0052119C">
      <w:pPr>
        <w:pStyle w:val="Heading2"/>
        <w:spacing w:before="0" w:after="0"/>
        <w:rPr>
          <w:b/>
          <w:bCs/>
          <w:sz w:val="24"/>
          <w:szCs w:val="24"/>
        </w:rPr>
      </w:pPr>
      <w:bookmarkStart w:id="6" w:name="_suo9js748wr" w:colFirst="0" w:colLast="0"/>
      <w:bookmarkEnd w:id="6"/>
      <w:r>
        <w:rPr>
          <w:b/>
          <w:bCs/>
          <w:sz w:val="24"/>
          <w:szCs w:val="24"/>
        </w:rPr>
        <w:t>3. Current Activities</w:t>
      </w:r>
    </w:p>
    <w:p w14:paraId="00000027" w14:textId="77777777" w:rsidR="002C770B" w:rsidRDefault="002C770B">
      <w:pPr>
        <w:rPr>
          <w:sz w:val="24"/>
          <w:szCs w:val="24"/>
        </w:rPr>
      </w:pPr>
    </w:p>
    <w:p w14:paraId="00000028" w14:textId="77777777" w:rsidR="002C770B" w:rsidRDefault="0052119C">
      <w:pPr>
        <w:rPr>
          <w:sz w:val="24"/>
          <w:szCs w:val="24"/>
        </w:rPr>
      </w:pPr>
      <w:r>
        <w:rPr>
          <w:sz w:val="24"/>
          <w:szCs w:val="24"/>
        </w:rPr>
        <w:t>A. Digital Inclusion: EZ Readers</w:t>
      </w:r>
    </w:p>
    <w:p w14:paraId="00000029" w14:textId="77777777" w:rsidR="002C770B" w:rsidRDefault="0052119C">
      <w:pPr>
        <w:ind w:left="720"/>
        <w:rPr>
          <w:sz w:val="24"/>
          <w:szCs w:val="24"/>
        </w:rPr>
      </w:pPr>
      <w:r>
        <w:rPr>
          <w:sz w:val="24"/>
          <w:szCs w:val="24"/>
        </w:rPr>
        <w:t>The final activity in our multi-year partnership with the Missouri Developmental   Disabilities Council related to enhancing digital inclusion for individuals with I/DD was the development of a 3-part EZ Reader series on digital safety. Online safety, avoi</w:t>
      </w:r>
      <w:r>
        <w:rPr>
          <w:sz w:val="24"/>
          <w:szCs w:val="24"/>
        </w:rPr>
        <w:t xml:space="preserve">ding and responding to online harassment, and how to shop online safely are the three initial subjects covered in the EZ Readers. Distribution of the EZ Readers to various parties across the state is currently underway. </w:t>
      </w:r>
    </w:p>
    <w:p w14:paraId="0000002A" w14:textId="77777777" w:rsidR="002C770B" w:rsidRDefault="002C770B">
      <w:pPr>
        <w:rPr>
          <w:rFonts w:ascii="Times New Roman" w:eastAsia="Times New Roman" w:hAnsi="Times New Roman" w:cs="Times New Roman"/>
          <w:sz w:val="24"/>
          <w:szCs w:val="24"/>
        </w:rPr>
      </w:pPr>
    </w:p>
    <w:p w14:paraId="0000002B" w14:textId="77777777" w:rsidR="002C770B" w:rsidRDefault="0052119C">
      <w:r>
        <w:rPr>
          <w:sz w:val="24"/>
          <w:szCs w:val="24"/>
        </w:rPr>
        <w:t>B.  ATR</w:t>
      </w:r>
      <w:r>
        <w:t xml:space="preserve"> </w:t>
      </w:r>
    </w:p>
    <w:p w14:paraId="0000002C" w14:textId="77777777" w:rsidR="002C770B" w:rsidRDefault="0052119C">
      <w:r>
        <w:tab/>
        <w:t>2024-2025 Report</w:t>
      </w:r>
    </w:p>
    <w:p w14:paraId="0000002D" w14:textId="77777777" w:rsidR="002C770B" w:rsidRDefault="0052119C">
      <w:pPr>
        <w:ind w:left="720"/>
      </w:pPr>
      <w:r>
        <w:rPr>
          <w:sz w:val="24"/>
          <w:szCs w:val="24"/>
        </w:rPr>
        <w:t>A repor</w:t>
      </w:r>
      <w:r>
        <w:rPr>
          <w:sz w:val="24"/>
          <w:szCs w:val="24"/>
        </w:rPr>
        <w:t xml:space="preserve">t reviewing the outcomes of the ATR Program during the 2024-2025 school year was shared with members. Program highlights included providing funds to 114 different school districts that resulted in 317 students obtaining assistive technology devices. </w:t>
      </w:r>
    </w:p>
    <w:p w14:paraId="0000002E" w14:textId="77777777" w:rsidR="002C770B" w:rsidRDefault="002C770B">
      <w:pPr>
        <w:ind w:left="720"/>
      </w:pPr>
    </w:p>
    <w:p w14:paraId="0000002F" w14:textId="77777777" w:rsidR="002C770B" w:rsidRDefault="0052119C">
      <w:pPr>
        <w:ind w:left="720"/>
      </w:pPr>
      <w:r>
        <w:t>2025</w:t>
      </w:r>
      <w:r>
        <w:t>-2026 School Year</w:t>
      </w:r>
    </w:p>
    <w:p w14:paraId="00000030" w14:textId="77777777" w:rsidR="002C770B" w:rsidRDefault="0052119C">
      <w:pPr>
        <w:spacing w:after="240"/>
        <w:ind w:left="720"/>
      </w:pPr>
      <w:r>
        <w:rPr>
          <w:sz w:val="24"/>
          <w:szCs w:val="24"/>
        </w:rPr>
        <w:t>The Missouri Department of Elementary &amp; Secondary Education (DESE) has provided additional funds to Missouri Assistive Technology to again administer the program for the 2025-2026 school year. This impactful program helps schools offset t</w:t>
      </w:r>
      <w:r>
        <w:rPr>
          <w:sz w:val="24"/>
          <w:szCs w:val="24"/>
        </w:rPr>
        <w:t>he cost of providing assistive technology devices for students with disabilities that have AT in their IEP.</w:t>
      </w:r>
    </w:p>
    <w:p w14:paraId="00000031" w14:textId="77777777" w:rsidR="002C770B" w:rsidRDefault="0052119C">
      <w:pPr>
        <w:rPr>
          <w:sz w:val="24"/>
          <w:szCs w:val="24"/>
        </w:rPr>
      </w:pPr>
      <w:r>
        <w:rPr>
          <w:sz w:val="24"/>
          <w:szCs w:val="24"/>
        </w:rPr>
        <w:t>C. Approval of 2025-2026 Demonstration and Re-Use Contracts (Action Item)</w:t>
      </w:r>
    </w:p>
    <w:p w14:paraId="00000032" w14:textId="77777777" w:rsidR="002C770B" w:rsidRDefault="0052119C">
      <w:pPr>
        <w:ind w:left="720"/>
        <w:rPr>
          <w:sz w:val="24"/>
          <w:szCs w:val="24"/>
        </w:rPr>
      </w:pPr>
      <w:r>
        <w:rPr>
          <w:sz w:val="24"/>
          <w:szCs w:val="24"/>
        </w:rPr>
        <w:t>Prior to the start of each federal fiscal year, which begins on October 1</w:t>
      </w:r>
      <w:r>
        <w:rPr>
          <w:sz w:val="24"/>
          <w:szCs w:val="24"/>
          <w:vertAlign w:val="superscript"/>
        </w:rPr>
        <w:t>st</w:t>
      </w:r>
      <w:r>
        <w:rPr>
          <w:sz w:val="24"/>
          <w:szCs w:val="24"/>
        </w:rPr>
        <w:t xml:space="preserve">, the contracts for the demonstration and reuse centers </w:t>
      </w:r>
      <w:proofErr w:type="spellStart"/>
      <w:r>
        <w:rPr>
          <w:sz w:val="24"/>
          <w:szCs w:val="24"/>
        </w:rPr>
        <w:t>MoAT</w:t>
      </w:r>
      <w:proofErr w:type="spellEnd"/>
      <w:r>
        <w:rPr>
          <w:sz w:val="24"/>
          <w:szCs w:val="24"/>
        </w:rPr>
        <w:t xml:space="preserve"> provides financial assistance to are reviewed and adjusted by staff and approved by the Council. A table that outlined the proposed goals for each location for the upcoming year and amounts to </w:t>
      </w:r>
      <w:r>
        <w:rPr>
          <w:sz w:val="24"/>
          <w:szCs w:val="24"/>
        </w:rPr>
        <w:t>be awarded was shared in advance.</w:t>
      </w:r>
    </w:p>
    <w:p w14:paraId="00000033" w14:textId="77777777" w:rsidR="002C770B" w:rsidRDefault="002C770B">
      <w:pPr>
        <w:ind w:left="720"/>
        <w:rPr>
          <w:sz w:val="24"/>
          <w:szCs w:val="24"/>
        </w:rPr>
      </w:pPr>
    </w:p>
    <w:p w14:paraId="00000034" w14:textId="77777777" w:rsidR="002C770B" w:rsidRDefault="0052119C">
      <w:pPr>
        <w:spacing w:after="240"/>
        <w:ind w:left="720"/>
        <w:rPr>
          <w:i/>
          <w:iCs/>
          <w:sz w:val="24"/>
          <w:szCs w:val="24"/>
        </w:rPr>
      </w:pPr>
      <w:r>
        <w:rPr>
          <w:sz w:val="24"/>
          <w:szCs w:val="24"/>
        </w:rPr>
        <w:t xml:space="preserve">For 2025–2026, we have proposed the following goals and rewards for the re-use centers. </w:t>
      </w:r>
      <w:r>
        <w:rPr>
          <w:rFonts w:ascii="Arial Unicode MS" w:eastAsia="Arial Unicode MS" w:hAnsi="Arial Unicode MS" w:cs="Arial Unicode MS"/>
          <w:i/>
          <w:iCs/>
          <w:sz w:val="24"/>
          <w:szCs w:val="24"/>
        </w:rPr>
        <w:t>[Note: A (+) denotes a goal/reward increase from the previous year, a (−) denotes a decrease, and an (</w:t>
      </w:r>
      <w:r>
        <w:rPr>
          <w:i/>
          <w:iCs/>
          <w:sz w:val="24"/>
          <w:szCs w:val="24"/>
          <w:vertAlign w:val="subscript"/>
        </w:rPr>
        <w:t>=</w:t>
      </w:r>
      <w:r>
        <w:rPr>
          <w:i/>
          <w:iCs/>
          <w:sz w:val="24"/>
          <w:szCs w:val="24"/>
        </w:rPr>
        <w:t>) denotes no change.]</w:t>
      </w:r>
    </w:p>
    <w:p w14:paraId="00000035" w14:textId="77777777" w:rsidR="002C770B" w:rsidRDefault="0052119C">
      <w:pPr>
        <w:ind w:left="1440"/>
        <w:rPr>
          <w:sz w:val="24"/>
          <w:szCs w:val="24"/>
        </w:rPr>
      </w:pPr>
      <w:r>
        <w:rPr>
          <w:sz w:val="24"/>
          <w:szCs w:val="24"/>
        </w:rPr>
        <w:t xml:space="preserve">·       </w:t>
      </w:r>
      <w:r>
        <w:rPr>
          <w:sz w:val="24"/>
          <w:szCs w:val="24"/>
        </w:rPr>
        <w:t xml:space="preserve">  Access II: 100 items refurbished for $4,000 (=)</w:t>
      </w:r>
    </w:p>
    <w:p w14:paraId="00000036" w14:textId="77777777" w:rsidR="002C770B" w:rsidRDefault="0052119C">
      <w:pPr>
        <w:ind w:left="1440"/>
        <w:rPr>
          <w:sz w:val="24"/>
          <w:szCs w:val="24"/>
        </w:rPr>
      </w:pPr>
      <w:r>
        <w:rPr>
          <w:sz w:val="24"/>
          <w:szCs w:val="24"/>
        </w:rPr>
        <w:t>·         Accessibility Medical: 600 items refurbished for $22,000 (+)</w:t>
      </w:r>
    </w:p>
    <w:p w14:paraId="00000037" w14:textId="77777777" w:rsidR="002C770B" w:rsidRDefault="0052119C">
      <w:pPr>
        <w:ind w:left="1440"/>
        <w:rPr>
          <w:sz w:val="24"/>
          <w:szCs w:val="24"/>
        </w:rPr>
      </w:pPr>
      <w:r>
        <w:rPr>
          <w:sz w:val="24"/>
          <w:szCs w:val="24"/>
        </w:rPr>
        <w:t>·         Empower: Abilities: 400 items refurbished for $16,000 (+)</w:t>
      </w:r>
    </w:p>
    <w:p w14:paraId="00000038" w14:textId="77777777" w:rsidR="002C770B" w:rsidRDefault="0052119C">
      <w:pPr>
        <w:ind w:left="720" w:firstLine="720"/>
        <w:rPr>
          <w:sz w:val="24"/>
          <w:szCs w:val="24"/>
        </w:rPr>
      </w:pPr>
      <w:r>
        <w:rPr>
          <w:sz w:val="24"/>
          <w:szCs w:val="24"/>
        </w:rPr>
        <w:t>·         LIFE: 100 items refurbished for $4,000 (=)</w:t>
      </w:r>
    </w:p>
    <w:p w14:paraId="00000039" w14:textId="77777777" w:rsidR="002C770B" w:rsidRDefault="0052119C">
      <w:pPr>
        <w:ind w:left="1440"/>
        <w:rPr>
          <w:sz w:val="24"/>
          <w:szCs w:val="24"/>
        </w:rPr>
      </w:pPr>
      <w:r>
        <w:rPr>
          <w:sz w:val="24"/>
          <w:szCs w:val="24"/>
        </w:rPr>
        <w:t>·         NEIL</w:t>
      </w:r>
      <w:r>
        <w:rPr>
          <w:sz w:val="24"/>
          <w:szCs w:val="24"/>
        </w:rPr>
        <w:t>S: 100 items refurbished for $4,000 (=)</w:t>
      </w:r>
    </w:p>
    <w:p w14:paraId="0000003A" w14:textId="77777777" w:rsidR="002C770B" w:rsidRDefault="0052119C">
      <w:pPr>
        <w:ind w:left="1440"/>
        <w:rPr>
          <w:sz w:val="24"/>
          <w:szCs w:val="24"/>
        </w:rPr>
      </w:pPr>
      <w:r>
        <w:rPr>
          <w:sz w:val="24"/>
          <w:szCs w:val="24"/>
        </w:rPr>
        <w:t>·         On My Own, Inc.: 150 items refurbished for $6,000 (=)</w:t>
      </w:r>
    </w:p>
    <w:p w14:paraId="0000003B" w14:textId="77777777" w:rsidR="002C770B" w:rsidRDefault="0052119C">
      <w:pPr>
        <w:ind w:left="1440"/>
        <w:rPr>
          <w:sz w:val="24"/>
          <w:szCs w:val="24"/>
        </w:rPr>
      </w:pPr>
      <w:r>
        <w:rPr>
          <w:sz w:val="24"/>
          <w:szCs w:val="24"/>
        </w:rPr>
        <w:t xml:space="preserve">·         </w:t>
      </w:r>
      <w:proofErr w:type="spellStart"/>
      <w:r>
        <w:rPr>
          <w:sz w:val="24"/>
          <w:szCs w:val="24"/>
        </w:rPr>
        <w:t>Paraquad</w:t>
      </w:r>
      <w:proofErr w:type="spellEnd"/>
      <w:r>
        <w:rPr>
          <w:sz w:val="24"/>
          <w:szCs w:val="24"/>
        </w:rPr>
        <w:t>: 300 items refurbished for $12,000 (=)</w:t>
      </w:r>
    </w:p>
    <w:p w14:paraId="0000003C" w14:textId="77777777" w:rsidR="002C770B" w:rsidRDefault="0052119C">
      <w:pPr>
        <w:ind w:left="1440"/>
        <w:rPr>
          <w:sz w:val="24"/>
          <w:szCs w:val="24"/>
        </w:rPr>
      </w:pPr>
      <w:r>
        <w:rPr>
          <w:sz w:val="24"/>
          <w:szCs w:val="24"/>
        </w:rPr>
        <w:t>·         RAIL: 100 items refurbished</w:t>
      </w:r>
      <w:r>
        <w:rPr>
          <w:color w:val="FF0000"/>
          <w:sz w:val="24"/>
          <w:szCs w:val="24"/>
        </w:rPr>
        <w:t xml:space="preserve"> </w:t>
      </w:r>
      <w:r>
        <w:rPr>
          <w:sz w:val="24"/>
          <w:szCs w:val="24"/>
        </w:rPr>
        <w:t>for $4,000 (+)</w:t>
      </w:r>
    </w:p>
    <w:p w14:paraId="0000003D" w14:textId="77777777" w:rsidR="002C770B" w:rsidRDefault="0052119C">
      <w:pPr>
        <w:ind w:left="1440"/>
        <w:rPr>
          <w:sz w:val="24"/>
          <w:szCs w:val="24"/>
        </w:rPr>
      </w:pPr>
      <w:r>
        <w:rPr>
          <w:sz w:val="24"/>
          <w:szCs w:val="24"/>
        </w:rPr>
        <w:t>·         SADI: 200 items</w:t>
      </w:r>
      <w:r>
        <w:rPr>
          <w:color w:val="FF0000"/>
          <w:sz w:val="24"/>
          <w:szCs w:val="24"/>
        </w:rPr>
        <w:t xml:space="preserve"> </w:t>
      </w:r>
      <w:r>
        <w:rPr>
          <w:sz w:val="24"/>
          <w:szCs w:val="24"/>
        </w:rPr>
        <w:t>for $8,000 (+)</w:t>
      </w:r>
    </w:p>
    <w:p w14:paraId="0000003E" w14:textId="77777777" w:rsidR="002C770B" w:rsidRDefault="0052119C">
      <w:pPr>
        <w:ind w:left="1440"/>
        <w:rPr>
          <w:sz w:val="24"/>
          <w:szCs w:val="24"/>
        </w:rPr>
      </w:pPr>
      <w:r>
        <w:rPr>
          <w:sz w:val="24"/>
          <w:szCs w:val="24"/>
        </w:rPr>
        <w:t>·         SIL: 700 items</w:t>
      </w:r>
      <w:r>
        <w:rPr>
          <w:color w:val="FF0000"/>
          <w:sz w:val="24"/>
          <w:szCs w:val="24"/>
        </w:rPr>
        <w:t xml:space="preserve"> </w:t>
      </w:r>
      <w:r>
        <w:rPr>
          <w:sz w:val="24"/>
          <w:szCs w:val="24"/>
        </w:rPr>
        <w:t>for $22,000 (=)</w:t>
      </w:r>
    </w:p>
    <w:p w14:paraId="0000003F" w14:textId="77777777" w:rsidR="002C770B" w:rsidRDefault="002C770B">
      <w:pPr>
        <w:ind w:left="1440"/>
        <w:rPr>
          <w:sz w:val="24"/>
          <w:szCs w:val="24"/>
        </w:rPr>
      </w:pPr>
    </w:p>
    <w:p w14:paraId="00000040" w14:textId="77777777" w:rsidR="002C770B" w:rsidRDefault="0052119C">
      <w:pPr>
        <w:spacing w:after="240"/>
        <w:ind w:left="720"/>
        <w:rPr>
          <w:rFonts w:ascii="Times New Roman" w:eastAsia="Times New Roman" w:hAnsi="Times New Roman" w:cs="Times New Roman"/>
          <w:sz w:val="24"/>
          <w:szCs w:val="24"/>
        </w:rPr>
      </w:pPr>
      <w:r>
        <w:rPr>
          <w:sz w:val="24"/>
          <w:szCs w:val="24"/>
        </w:rPr>
        <w:t>Last year, we invested a total of $96,000 in our re-use contracts. This year, we would like to increase the amount to $102,000.</w:t>
      </w:r>
    </w:p>
    <w:p w14:paraId="00000041" w14:textId="77777777" w:rsidR="002C770B" w:rsidRDefault="0052119C">
      <w:pPr>
        <w:spacing w:after="240"/>
        <w:ind w:left="720"/>
        <w:rPr>
          <w:sz w:val="24"/>
          <w:szCs w:val="24"/>
        </w:rPr>
      </w:pPr>
      <w:r>
        <w:rPr>
          <w:sz w:val="24"/>
          <w:szCs w:val="24"/>
        </w:rPr>
        <w:t>We also have contracts with seven assistive technology demonstration centers. This pas</w:t>
      </w:r>
      <w:r>
        <w:rPr>
          <w:sz w:val="24"/>
          <w:szCs w:val="24"/>
        </w:rPr>
        <w:t>t year, the centers provided 644 demonstrations to individuals and families.</w:t>
      </w:r>
    </w:p>
    <w:p w14:paraId="00000042" w14:textId="77777777" w:rsidR="002C770B" w:rsidRDefault="0052119C">
      <w:pPr>
        <w:spacing w:after="240"/>
        <w:ind w:left="720"/>
        <w:rPr>
          <w:i/>
          <w:iCs/>
          <w:sz w:val="24"/>
          <w:szCs w:val="24"/>
        </w:rPr>
      </w:pPr>
      <w:r>
        <w:rPr>
          <w:sz w:val="24"/>
          <w:szCs w:val="24"/>
        </w:rPr>
        <w:t xml:space="preserve"> For 2025–2026, we have proposed the following goals and rewards for the demonstration centers. </w:t>
      </w:r>
      <w:r>
        <w:rPr>
          <w:rFonts w:ascii="Arial Unicode MS" w:eastAsia="Arial Unicode MS" w:hAnsi="Arial Unicode MS" w:cs="Arial Unicode MS"/>
          <w:i/>
          <w:iCs/>
          <w:sz w:val="24"/>
          <w:szCs w:val="24"/>
        </w:rPr>
        <w:t>[Note: A (+) denotes a goal/reward increase from the previous year, a (−) denotes a decrease, and an (</w:t>
      </w:r>
      <w:r>
        <w:rPr>
          <w:i/>
          <w:iCs/>
          <w:sz w:val="24"/>
          <w:szCs w:val="24"/>
          <w:vertAlign w:val="subscript"/>
        </w:rPr>
        <w:t>=</w:t>
      </w:r>
      <w:r>
        <w:rPr>
          <w:i/>
          <w:iCs/>
          <w:sz w:val="24"/>
          <w:szCs w:val="24"/>
        </w:rPr>
        <w:t>) denotes no change.]</w:t>
      </w:r>
    </w:p>
    <w:p w14:paraId="00000043" w14:textId="77777777" w:rsidR="002C770B" w:rsidRDefault="0052119C">
      <w:pPr>
        <w:ind w:left="1440"/>
        <w:rPr>
          <w:sz w:val="24"/>
          <w:szCs w:val="24"/>
        </w:rPr>
      </w:pPr>
      <w:r>
        <w:rPr>
          <w:sz w:val="24"/>
          <w:szCs w:val="24"/>
        </w:rPr>
        <w:t>·         Empower: Abilities: 200 demonstrations for $8,000 (=)</w:t>
      </w:r>
    </w:p>
    <w:p w14:paraId="00000044" w14:textId="77777777" w:rsidR="002C770B" w:rsidRDefault="0052119C">
      <w:pPr>
        <w:ind w:left="1440"/>
        <w:rPr>
          <w:sz w:val="24"/>
          <w:szCs w:val="24"/>
        </w:rPr>
      </w:pPr>
      <w:r>
        <w:rPr>
          <w:sz w:val="24"/>
          <w:szCs w:val="24"/>
        </w:rPr>
        <w:t>·         NEILS: 25 demonstrations for $1,000 (=)</w:t>
      </w:r>
    </w:p>
    <w:p w14:paraId="00000045" w14:textId="77777777" w:rsidR="002C770B" w:rsidRDefault="0052119C">
      <w:pPr>
        <w:ind w:left="1440"/>
        <w:rPr>
          <w:sz w:val="24"/>
          <w:szCs w:val="24"/>
        </w:rPr>
      </w:pPr>
      <w:r>
        <w:rPr>
          <w:sz w:val="24"/>
          <w:szCs w:val="24"/>
        </w:rPr>
        <w:t>·         On My O</w:t>
      </w:r>
      <w:r>
        <w:rPr>
          <w:sz w:val="24"/>
          <w:szCs w:val="24"/>
        </w:rPr>
        <w:t>wn: 50 demonstrations for $2,000 (=)</w:t>
      </w:r>
    </w:p>
    <w:p w14:paraId="00000046" w14:textId="77777777" w:rsidR="002C770B" w:rsidRDefault="0052119C">
      <w:pPr>
        <w:ind w:left="1440"/>
        <w:rPr>
          <w:sz w:val="24"/>
          <w:szCs w:val="24"/>
        </w:rPr>
      </w:pPr>
      <w:r>
        <w:rPr>
          <w:sz w:val="24"/>
          <w:szCs w:val="24"/>
        </w:rPr>
        <w:t xml:space="preserve">·         </w:t>
      </w:r>
      <w:proofErr w:type="spellStart"/>
      <w:r>
        <w:rPr>
          <w:sz w:val="24"/>
          <w:szCs w:val="24"/>
        </w:rPr>
        <w:t>Paraquad</w:t>
      </w:r>
      <w:proofErr w:type="spellEnd"/>
      <w:r>
        <w:rPr>
          <w:sz w:val="24"/>
          <w:szCs w:val="24"/>
        </w:rPr>
        <w:t>: 50 demonstrations for $2,000 (=)</w:t>
      </w:r>
    </w:p>
    <w:p w14:paraId="00000047" w14:textId="77777777" w:rsidR="002C770B" w:rsidRDefault="0052119C">
      <w:pPr>
        <w:ind w:left="1440"/>
        <w:rPr>
          <w:sz w:val="24"/>
          <w:szCs w:val="24"/>
        </w:rPr>
      </w:pPr>
      <w:r>
        <w:rPr>
          <w:sz w:val="24"/>
          <w:szCs w:val="24"/>
        </w:rPr>
        <w:t>·         SADI: 25 demonstrations for $1,000 (=)</w:t>
      </w:r>
    </w:p>
    <w:p w14:paraId="00000048" w14:textId="77777777" w:rsidR="002C770B" w:rsidRDefault="0052119C">
      <w:pPr>
        <w:ind w:left="1440"/>
        <w:rPr>
          <w:sz w:val="24"/>
          <w:szCs w:val="24"/>
        </w:rPr>
      </w:pPr>
      <w:r>
        <w:rPr>
          <w:sz w:val="24"/>
          <w:szCs w:val="24"/>
        </w:rPr>
        <w:t>·         WILS: 25 demonstrations for $1,000 (=)</w:t>
      </w:r>
    </w:p>
    <w:p w14:paraId="00000049" w14:textId="77777777" w:rsidR="002C770B" w:rsidRDefault="0052119C">
      <w:pPr>
        <w:ind w:left="1440"/>
        <w:rPr>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ab/>
        <w:t>SIL: 100 demonstrations for $4,000 (−)</w:t>
      </w:r>
    </w:p>
    <w:p w14:paraId="0000004A" w14:textId="77777777" w:rsidR="002C770B" w:rsidRDefault="002C770B">
      <w:pPr>
        <w:rPr>
          <w:sz w:val="24"/>
          <w:szCs w:val="24"/>
        </w:rPr>
      </w:pPr>
    </w:p>
    <w:p w14:paraId="0000004B" w14:textId="77777777" w:rsidR="002C770B" w:rsidRDefault="0052119C">
      <w:pPr>
        <w:ind w:left="720"/>
        <w:rPr>
          <w:sz w:val="24"/>
          <w:szCs w:val="24"/>
        </w:rPr>
      </w:pPr>
      <w:r>
        <w:rPr>
          <w:sz w:val="24"/>
          <w:szCs w:val="24"/>
        </w:rPr>
        <w:t>Staff are recommending that $19,000 in federal funds be used to support the demonstration centers</w:t>
      </w:r>
      <w:proofErr w:type="gramStart"/>
      <w:r>
        <w:rPr>
          <w:sz w:val="24"/>
          <w:szCs w:val="24"/>
        </w:rPr>
        <w:t>.·</w:t>
      </w:r>
      <w:proofErr w:type="gramEnd"/>
      <w:r>
        <w:rPr>
          <w:sz w:val="24"/>
          <w:szCs w:val="24"/>
        </w:rPr>
        <w:t xml:space="preserve">  </w:t>
      </w:r>
    </w:p>
    <w:p w14:paraId="0000004C" w14:textId="77777777" w:rsidR="002C770B" w:rsidRDefault="002C770B">
      <w:pPr>
        <w:ind w:left="720"/>
        <w:rPr>
          <w:sz w:val="24"/>
          <w:szCs w:val="24"/>
        </w:rPr>
      </w:pPr>
    </w:p>
    <w:p w14:paraId="0000004D" w14:textId="77777777" w:rsidR="002C770B" w:rsidRDefault="0052119C">
      <w:pPr>
        <w:spacing w:after="240" w:line="252" w:lineRule="auto"/>
        <w:ind w:left="720"/>
        <w:rPr>
          <w:sz w:val="24"/>
          <w:szCs w:val="24"/>
        </w:rPr>
      </w:pPr>
      <w:r>
        <w:rPr>
          <w:sz w:val="24"/>
          <w:szCs w:val="24"/>
        </w:rPr>
        <w:t>The Executive Board advanced to the Council a recommendation that the demo and reuse contracts for the upcoming federal fiscal year be approved as outlin</w:t>
      </w:r>
      <w:r>
        <w:rPr>
          <w:sz w:val="24"/>
          <w:szCs w:val="24"/>
        </w:rPr>
        <w:t>ed and commit $121,000 of federal funds to 10 reuse and 7 demonstration centers. The membership voted in favor of the proposal (Motion: Wunder; Second: Rohr.)</w:t>
      </w:r>
    </w:p>
    <w:p w14:paraId="0000004E" w14:textId="77777777" w:rsidR="002C770B" w:rsidRDefault="0052119C">
      <w:r>
        <w:t>D. Missouri Caregiver Program</w:t>
      </w:r>
    </w:p>
    <w:p w14:paraId="0000004F" w14:textId="77777777" w:rsidR="002C770B" w:rsidRDefault="0052119C">
      <w:pPr>
        <w:spacing w:after="240"/>
        <w:ind w:left="720"/>
      </w:pPr>
      <w:r>
        <w:rPr>
          <w:sz w:val="24"/>
          <w:szCs w:val="24"/>
        </w:rPr>
        <w:t>Missouri Assistive Technology will again partner with Community Ass</w:t>
      </w:r>
      <w:r>
        <w:rPr>
          <w:sz w:val="24"/>
          <w:szCs w:val="24"/>
        </w:rPr>
        <w:t>et Builders to provide assistive technology to families providing care to family members with memory loss who are enrolled in the Missouri Caregiver Program. This is the 2</w:t>
      </w:r>
      <w:r>
        <w:rPr>
          <w:sz w:val="24"/>
          <w:szCs w:val="24"/>
          <w:vertAlign w:val="superscript"/>
        </w:rPr>
        <w:t>nd</w:t>
      </w:r>
      <w:r>
        <w:rPr>
          <w:sz w:val="24"/>
          <w:szCs w:val="24"/>
        </w:rPr>
        <w:t xml:space="preserve"> year for this partnership. Last year, </w:t>
      </w:r>
      <w:proofErr w:type="spellStart"/>
      <w:r>
        <w:rPr>
          <w:sz w:val="24"/>
          <w:szCs w:val="24"/>
        </w:rPr>
        <w:t>MoAT</w:t>
      </w:r>
      <w:proofErr w:type="spellEnd"/>
      <w:r>
        <w:rPr>
          <w:sz w:val="24"/>
          <w:szCs w:val="24"/>
        </w:rPr>
        <w:t xml:space="preserve"> assisted roughly 200 families through t</w:t>
      </w:r>
      <w:r>
        <w:rPr>
          <w:sz w:val="24"/>
          <w:szCs w:val="24"/>
        </w:rPr>
        <w:t>he program and anticipate serving even more this year.</w:t>
      </w:r>
    </w:p>
    <w:p w14:paraId="00000050" w14:textId="77777777" w:rsidR="002C770B" w:rsidRDefault="0052119C">
      <w:pPr>
        <w:rPr>
          <w:sz w:val="24"/>
          <w:szCs w:val="24"/>
        </w:rPr>
      </w:pPr>
      <w:r>
        <w:rPr>
          <w:sz w:val="24"/>
          <w:szCs w:val="24"/>
        </w:rPr>
        <w:t>E. Power Up</w:t>
      </w:r>
    </w:p>
    <w:p w14:paraId="00000051" w14:textId="77777777" w:rsidR="002C770B" w:rsidRDefault="0052119C">
      <w:pPr>
        <w:ind w:left="720"/>
        <w:rPr>
          <w:sz w:val="24"/>
          <w:szCs w:val="24"/>
        </w:rPr>
      </w:pPr>
      <w:r>
        <w:rPr>
          <w:sz w:val="24"/>
          <w:szCs w:val="24"/>
        </w:rPr>
        <w:t xml:space="preserve">Staff continue to examine bringing back the Power </w:t>
      </w:r>
      <w:proofErr w:type="gramStart"/>
      <w:r>
        <w:rPr>
          <w:sz w:val="24"/>
          <w:szCs w:val="24"/>
        </w:rPr>
        <w:t>Up</w:t>
      </w:r>
      <w:proofErr w:type="gramEnd"/>
      <w:r>
        <w:rPr>
          <w:sz w:val="24"/>
          <w:szCs w:val="24"/>
        </w:rPr>
        <w:t xml:space="preserve"> Conference. Based on interest and feedback, a multi-day conference in mid-Missouri in the spring is the preferred choice. </w:t>
      </w:r>
    </w:p>
    <w:p w14:paraId="00000052" w14:textId="77777777" w:rsidR="002C770B" w:rsidRDefault="002C770B">
      <w:pPr>
        <w:ind w:left="720"/>
        <w:rPr>
          <w:sz w:val="24"/>
          <w:szCs w:val="24"/>
        </w:rPr>
      </w:pPr>
    </w:p>
    <w:p w14:paraId="00000053" w14:textId="77777777" w:rsidR="002C770B" w:rsidRDefault="0052119C">
      <w:pPr>
        <w:rPr>
          <w:sz w:val="24"/>
          <w:szCs w:val="24"/>
        </w:rPr>
      </w:pPr>
      <w:r>
        <w:rPr>
          <w:sz w:val="24"/>
          <w:szCs w:val="24"/>
        </w:rPr>
        <w:t>F.  Kids Ass</w:t>
      </w:r>
      <w:r>
        <w:rPr>
          <w:sz w:val="24"/>
          <w:szCs w:val="24"/>
        </w:rPr>
        <w:t>istive Technology (KAT)</w:t>
      </w:r>
    </w:p>
    <w:p w14:paraId="00000054" w14:textId="77777777" w:rsidR="002C770B" w:rsidRDefault="0052119C">
      <w:pPr>
        <w:spacing w:after="240"/>
        <w:ind w:left="720"/>
      </w:pPr>
      <w:r>
        <w:rPr>
          <w:sz w:val="24"/>
          <w:szCs w:val="24"/>
        </w:rPr>
        <w:t>The Bureau of Special Healthcare Needs has again graciously provided funds for the Kids Assistive Technology Program. An enhancement to the program this year will provide it with additional funds specifically for vehicle and/or home</w:t>
      </w:r>
      <w:r>
        <w:rPr>
          <w:sz w:val="24"/>
          <w:szCs w:val="24"/>
        </w:rPr>
        <w:t xml:space="preserve"> modifications, two areas of high demand. </w:t>
      </w:r>
    </w:p>
    <w:p w14:paraId="00000055" w14:textId="77777777" w:rsidR="002C770B" w:rsidRDefault="0052119C">
      <w:pPr>
        <w:rPr>
          <w:sz w:val="24"/>
          <w:szCs w:val="24"/>
        </w:rPr>
      </w:pPr>
      <w:r>
        <w:rPr>
          <w:sz w:val="24"/>
          <w:szCs w:val="24"/>
        </w:rPr>
        <w:t>G. Money Follows the Person (MFP)</w:t>
      </w:r>
    </w:p>
    <w:p w14:paraId="00000056" w14:textId="77777777" w:rsidR="002C770B" w:rsidRDefault="0052119C">
      <w:pPr>
        <w:spacing w:after="240"/>
        <w:ind w:left="720"/>
      </w:pPr>
      <w:r>
        <w:rPr>
          <w:sz w:val="24"/>
          <w:szCs w:val="24"/>
        </w:rPr>
        <w:t xml:space="preserve">For quite a few years, </w:t>
      </w:r>
      <w:proofErr w:type="spellStart"/>
      <w:r>
        <w:rPr>
          <w:sz w:val="24"/>
          <w:szCs w:val="24"/>
        </w:rPr>
        <w:t>MoAT</w:t>
      </w:r>
      <w:proofErr w:type="spellEnd"/>
      <w:r>
        <w:rPr>
          <w:sz w:val="24"/>
          <w:szCs w:val="24"/>
        </w:rPr>
        <w:t xml:space="preserve"> has offered participants in the state’s Money Follows the Person (MFP) Program with an option to access funds specifically for assistive technology. Fo</w:t>
      </w:r>
      <w:r>
        <w:rPr>
          <w:sz w:val="24"/>
          <w:szCs w:val="24"/>
        </w:rPr>
        <w:t>r a variety of reasons, less individuals have taken advantage of this option in recent years. An effort to remind program contractors and participants about this option in order to increase utilization is currently underway. One step in this effort was our</w:t>
      </w:r>
      <w:r>
        <w:rPr>
          <w:sz w:val="24"/>
          <w:szCs w:val="24"/>
        </w:rPr>
        <w:t xml:space="preserve"> recent attendance in late August at the Show Me Home contractor meeting. </w:t>
      </w:r>
    </w:p>
    <w:p w14:paraId="00000057" w14:textId="77777777" w:rsidR="002C770B" w:rsidRDefault="0052119C">
      <w:pPr>
        <w:rPr>
          <w:sz w:val="24"/>
          <w:szCs w:val="24"/>
        </w:rPr>
      </w:pPr>
      <w:r>
        <w:rPr>
          <w:sz w:val="24"/>
          <w:szCs w:val="24"/>
        </w:rPr>
        <w:t>H. Training</w:t>
      </w:r>
    </w:p>
    <w:p w14:paraId="00000058" w14:textId="77777777" w:rsidR="002C770B" w:rsidRDefault="0052119C">
      <w:pPr>
        <w:ind w:left="720"/>
        <w:rPr>
          <w:sz w:val="24"/>
          <w:szCs w:val="24"/>
        </w:rPr>
      </w:pPr>
      <w:r>
        <w:rPr>
          <w:sz w:val="24"/>
          <w:szCs w:val="24"/>
        </w:rPr>
        <w:t>Staff continue to be active and present across the state through various training and public outreach events. A partial list of events include: The Family Partnership Pa</w:t>
      </w:r>
      <w:r>
        <w:rPr>
          <w:sz w:val="24"/>
          <w:szCs w:val="24"/>
        </w:rPr>
        <w:t>rent and Caregiver Retreat, the MA4 Conference, several presentations to Area Agencies on Aging, visits from students in 2 different OT Programs, and the library displays. Upcoming events include our participation at the Adult Protective Services Conferenc</w:t>
      </w:r>
      <w:r>
        <w:rPr>
          <w:sz w:val="24"/>
          <w:szCs w:val="24"/>
        </w:rPr>
        <w:t xml:space="preserve">e and an upcoming Missouri Council for the Blind event. </w:t>
      </w:r>
    </w:p>
    <w:p w14:paraId="00000059" w14:textId="77777777" w:rsidR="002C770B" w:rsidRDefault="002C770B">
      <w:pPr>
        <w:rPr>
          <w:sz w:val="24"/>
          <w:szCs w:val="24"/>
        </w:rPr>
      </w:pPr>
    </w:p>
    <w:p w14:paraId="0000005A" w14:textId="77777777" w:rsidR="002C770B" w:rsidRDefault="0052119C">
      <w:pPr>
        <w:rPr>
          <w:sz w:val="24"/>
          <w:szCs w:val="24"/>
        </w:rPr>
      </w:pPr>
      <w:r>
        <w:rPr>
          <w:sz w:val="24"/>
          <w:szCs w:val="24"/>
        </w:rPr>
        <w:t>I.   Public Outreach</w:t>
      </w:r>
    </w:p>
    <w:p w14:paraId="0000005B" w14:textId="77777777" w:rsidR="002C770B" w:rsidRDefault="0052119C">
      <w:pPr>
        <w:rPr>
          <w:sz w:val="24"/>
          <w:szCs w:val="24"/>
        </w:rPr>
      </w:pPr>
      <w:r>
        <w:tab/>
      </w:r>
      <w:r>
        <w:rPr>
          <w:sz w:val="24"/>
          <w:szCs w:val="24"/>
        </w:rPr>
        <w:t>See above</w:t>
      </w:r>
    </w:p>
    <w:p w14:paraId="0000005C" w14:textId="77777777" w:rsidR="002C770B" w:rsidRDefault="002C770B"/>
    <w:p w14:paraId="0000005D" w14:textId="77777777" w:rsidR="002C770B" w:rsidRDefault="0052119C">
      <w:pPr>
        <w:rPr>
          <w:sz w:val="24"/>
          <w:szCs w:val="24"/>
        </w:rPr>
      </w:pPr>
      <w:r>
        <w:rPr>
          <w:sz w:val="24"/>
          <w:szCs w:val="24"/>
        </w:rPr>
        <w:t>J.  Summer Work Experience Students</w:t>
      </w:r>
    </w:p>
    <w:p w14:paraId="0000005E" w14:textId="77777777" w:rsidR="002C770B" w:rsidRDefault="0052119C">
      <w:pPr>
        <w:ind w:left="720"/>
      </w:pPr>
      <w:r>
        <w:rPr>
          <w:sz w:val="24"/>
          <w:szCs w:val="24"/>
        </w:rPr>
        <w:t xml:space="preserve">Over the past two summers, we have partnered with </w:t>
      </w:r>
      <w:proofErr w:type="spellStart"/>
      <w:r>
        <w:rPr>
          <w:sz w:val="24"/>
          <w:szCs w:val="24"/>
        </w:rPr>
        <w:t>Easterseals</w:t>
      </w:r>
      <w:proofErr w:type="spellEnd"/>
      <w:r>
        <w:rPr>
          <w:sz w:val="24"/>
          <w:szCs w:val="24"/>
        </w:rPr>
        <w:t xml:space="preserve"> Midwest to offer internships for high school juniors with disabilit</w:t>
      </w:r>
      <w:r>
        <w:rPr>
          <w:sz w:val="24"/>
          <w:szCs w:val="24"/>
        </w:rPr>
        <w:t xml:space="preserve">ies. Last year, we had two participants; this year, we had four. During the six-week-long internships, our participants improved their soft skills and performed basic office tasks. </w:t>
      </w:r>
    </w:p>
    <w:p w14:paraId="0000005F" w14:textId="77777777" w:rsidR="002C770B" w:rsidRDefault="002C770B"/>
    <w:p w14:paraId="00000060" w14:textId="77777777" w:rsidR="002C770B" w:rsidRDefault="0052119C">
      <w:pPr>
        <w:pStyle w:val="Heading2"/>
        <w:spacing w:before="0" w:after="0"/>
        <w:rPr>
          <w:b/>
          <w:bCs/>
          <w:sz w:val="24"/>
          <w:szCs w:val="24"/>
        </w:rPr>
      </w:pPr>
      <w:bookmarkStart w:id="7" w:name="_33fnb168czjt" w:colFirst="0" w:colLast="0"/>
      <w:bookmarkEnd w:id="7"/>
      <w:r>
        <w:rPr>
          <w:b/>
          <w:bCs/>
          <w:sz w:val="24"/>
          <w:szCs w:val="24"/>
        </w:rPr>
        <w:t>4. AT Spotlight</w:t>
      </w:r>
    </w:p>
    <w:p w14:paraId="00000061" w14:textId="77777777" w:rsidR="002C770B" w:rsidRDefault="002C770B"/>
    <w:p w14:paraId="00000062" w14:textId="77777777" w:rsidR="002C770B" w:rsidRDefault="0052119C">
      <w:pPr>
        <w:rPr>
          <w:sz w:val="24"/>
          <w:szCs w:val="24"/>
        </w:rPr>
      </w:pPr>
      <w:r>
        <w:rPr>
          <w:sz w:val="24"/>
          <w:szCs w:val="24"/>
        </w:rPr>
        <w:t>A. New Vision AT Items</w:t>
      </w:r>
    </w:p>
    <w:p w14:paraId="00000063" w14:textId="77777777" w:rsidR="002C770B" w:rsidRDefault="0052119C">
      <w:pPr>
        <w:ind w:left="720"/>
        <w:rPr>
          <w:sz w:val="24"/>
          <w:szCs w:val="24"/>
        </w:rPr>
      </w:pPr>
      <w:r>
        <w:rPr>
          <w:sz w:val="24"/>
          <w:szCs w:val="24"/>
        </w:rPr>
        <w:t xml:space="preserve">Elaine demonstrated the </w:t>
      </w:r>
      <w:proofErr w:type="spellStart"/>
      <w:r>
        <w:rPr>
          <w:sz w:val="24"/>
          <w:szCs w:val="24"/>
        </w:rPr>
        <w:t>Tactonom</w:t>
      </w:r>
      <w:proofErr w:type="spellEnd"/>
      <w:r>
        <w:rPr>
          <w:sz w:val="24"/>
          <w:szCs w:val="24"/>
        </w:rPr>
        <w:t xml:space="preserve"> </w:t>
      </w:r>
      <w:r>
        <w:rPr>
          <w:sz w:val="24"/>
          <w:szCs w:val="24"/>
        </w:rPr>
        <w:t xml:space="preserve">Reader Flex, a graphics reader for individuals with vision loss. This $4,500 device provides access to audio-tactile graphics, allowing users to study geography and mathematics independently. Students can feel different shapes, graphs, and maps while the </w:t>
      </w:r>
      <w:proofErr w:type="spellStart"/>
      <w:r>
        <w:rPr>
          <w:sz w:val="24"/>
          <w:szCs w:val="24"/>
        </w:rPr>
        <w:t>T</w:t>
      </w:r>
      <w:r>
        <w:rPr>
          <w:sz w:val="24"/>
          <w:szCs w:val="24"/>
        </w:rPr>
        <w:t>actonom</w:t>
      </w:r>
      <w:proofErr w:type="spellEnd"/>
      <w:r>
        <w:rPr>
          <w:sz w:val="24"/>
          <w:szCs w:val="24"/>
        </w:rPr>
        <w:t xml:space="preserve"> provides audio information. Thousands of free audio-tactile graphics are available on the </w:t>
      </w:r>
      <w:proofErr w:type="spellStart"/>
      <w:proofErr w:type="gramStart"/>
      <w:r>
        <w:rPr>
          <w:sz w:val="24"/>
          <w:szCs w:val="24"/>
        </w:rPr>
        <w:t>ProBlind</w:t>
      </w:r>
      <w:proofErr w:type="spellEnd"/>
      <w:proofErr w:type="gramEnd"/>
      <w:r>
        <w:rPr>
          <w:sz w:val="24"/>
          <w:szCs w:val="24"/>
        </w:rPr>
        <w:t xml:space="preserve"> database, but you can also create and upload your own graphics. The </w:t>
      </w:r>
      <w:proofErr w:type="spellStart"/>
      <w:r>
        <w:rPr>
          <w:sz w:val="24"/>
          <w:szCs w:val="24"/>
        </w:rPr>
        <w:t>Tactonom</w:t>
      </w:r>
      <w:proofErr w:type="spellEnd"/>
      <w:r>
        <w:rPr>
          <w:sz w:val="24"/>
          <w:szCs w:val="24"/>
        </w:rPr>
        <w:t xml:space="preserve"> Reader Flex comes with an adaptive ruler, protractor, compass, and pen.</w:t>
      </w:r>
    </w:p>
    <w:p w14:paraId="00000064" w14:textId="77777777" w:rsidR="002C770B" w:rsidRDefault="002C770B"/>
    <w:p w14:paraId="00000065" w14:textId="77777777" w:rsidR="002C770B" w:rsidRDefault="0052119C">
      <w:pPr>
        <w:pStyle w:val="Heading2"/>
        <w:spacing w:before="0" w:after="0"/>
        <w:rPr>
          <w:b/>
          <w:bCs/>
          <w:sz w:val="24"/>
          <w:szCs w:val="24"/>
        </w:rPr>
      </w:pPr>
      <w:bookmarkStart w:id="8" w:name="_sp0n0xbvvcs5" w:colFirst="0" w:colLast="0"/>
      <w:bookmarkEnd w:id="8"/>
      <w:r>
        <w:rPr>
          <w:b/>
          <w:bCs/>
          <w:sz w:val="24"/>
          <w:szCs w:val="24"/>
        </w:rPr>
        <w:t>5. Program Updates</w:t>
      </w:r>
    </w:p>
    <w:p w14:paraId="00000066" w14:textId="77777777" w:rsidR="002C770B" w:rsidRDefault="002C770B"/>
    <w:p w14:paraId="00000067" w14:textId="77777777" w:rsidR="002C770B" w:rsidRDefault="0052119C">
      <w:pPr>
        <w:rPr>
          <w:sz w:val="24"/>
          <w:szCs w:val="24"/>
        </w:rPr>
      </w:pPr>
      <w:r>
        <w:rPr>
          <w:sz w:val="24"/>
          <w:szCs w:val="24"/>
        </w:rPr>
        <w:t>A. TAP-T &amp; TAP-W (Stacy)</w:t>
      </w:r>
    </w:p>
    <w:p w14:paraId="00000068" w14:textId="77777777" w:rsidR="002C770B" w:rsidRDefault="0052119C">
      <w:pPr>
        <w:spacing w:after="240"/>
        <w:ind w:left="720"/>
        <w:rPr>
          <w:sz w:val="24"/>
          <w:szCs w:val="24"/>
        </w:rPr>
      </w:pPr>
      <w:r>
        <w:rPr>
          <w:sz w:val="24"/>
          <w:szCs w:val="24"/>
        </w:rPr>
        <w:t>Due to the increasing prevalence of wireless devices, we have continued to see a decrease in TAP-T applications. We have also seen a decrease in the amount of equipment requested through TAP-T.</w:t>
      </w:r>
    </w:p>
    <w:p w14:paraId="00000069" w14:textId="77777777" w:rsidR="002C770B" w:rsidRDefault="0052119C">
      <w:pPr>
        <w:spacing w:after="240"/>
        <w:ind w:left="720"/>
        <w:rPr>
          <w:sz w:val="24"/>
          <w:szCs w:val="24"/>
        </w:rPr>
      </w:pPr>
      <w:r>
        <w:rPr>
          <w:sz w:val="24"/>
          <w:szCs w:val="24"/>
        </w:rPr>
        <w:t>The amount of eq</w:t>
      </w:r>
      <w:r>
        <w:rPr>
          <w:sz w:val="24"/>
          <w:szCs w:val="24"/>
        </w:rPr>
        <w:t>uipment provided to TAP-W applicants has decreased slightly, but the total number of applicants has increased slightly.</w:t>
      </w:r>
    </w:p>
    <w:p w14:paraId="0000006A" w14:textId="77777777" w:rsidR="002C770B" w:rsidRDefault="0052119C">
      <w:pPr>
        <w:spacing w:after="240"/>
        <w:ind w:left="720"/>
        <w:rPr>
          <w:sz w:val="24"/>
          <w:szCs w:val="24"/>
        </w:rPr>
      </w:pPr>
      <w:r>
        <w:rPr>
          <w:sz w:val="24"/>
          <w:szCs w:val="24"/>
        </w:rPr>
        <w:t>Stacy Brady gave several updates about TAP-T equipment. Unfortunately, we continue to see a decrease in device options as products are d</w:t>
      </w:r>
      <w:r>
        <w:rPr>
          <w:sz w:val="24"/>
          <w:szCs w:val="24"/>
        </w:rPr>
        <w:t xml:space="preserve">iscontinued due to lack of demand. </w:t>
      </w:r>
    </w:p>
    <w:p w14:paraId="0000006B" w14:textId="77777777" w:rsidR="002C770B" w:rsidRDefault="0052119C">
      <w:pPr>
        <w:rPr>
          <w:sz w:val="24"/>
          <w:szCs w:val="24"/>
        </w:rPr>
      </w:pPr>
      <w:r>
        <w:rPr>
          <w:sz w:val="24"/>
          <w:szCs w:val="24"/>
        </w:rPr>
        <w:t>B. TAP-I (Stacy &amp; Elaine)</w:t>
      </w:r>
    </w:p>
    <w:p w14:paraId="0000006C" w14:textId="77777777" w:rsidR="002C770B" w:rsidRDefault="0052119C">
      <w:pPr>
        <w:spacing w:after="240"/>
        <w:ind w:left="720"/>
        <w:rPr>
          <w:sz w:val="24"/>
          <w:szCs w:val="24"/>
        </w:rPr>
      </w:pPr>
      <w:r>
        <w:rPr>
          <w:sz w:val="24"/>
          <w:szCs w:val="24"/>
        </w:rPr>
        <w:t>While the number of TAP-I applications only increased slightly this state fiscal year, we have seen a significant increase in the number of devices provided to our applicants.</w:t>
      </w:r>
    </w:p>
    <w:p w14:paraId="0000006D" w14:textId="77777777" w:rsidR="002C770B" w:rsidRDefault="0052119C">
      <w:pPr>
        <w:rPr>
          <w:sz w:val="24"/>
          <w:szCs w:val="24"/>
        </w:rPr>
      </w:pPr>
      <w:r>
        <w:rPr>
          <w:sz w:val="24"/>
          <w:szCs w:val="24"/>
        </w:rPr>
        <w:t xml:space="preserve">C. </w:t>
      </w:r>
      <w:proofErr w:type="spellStart"/>
      <w:r>
        <w:rPr>
          <w:sz w:val="24"/>
          <w:szCs w:val="24"/>
        </w:rPr>
        <w:t>iCanConnect</w:t>
      </w:r>
      <w:proofErr w:type="spellEnd"/>
      <w:r>
        <w:rPr>
          <w:sz w:val="24"/>
          <w:szCs w:val="24"/>
        </w:rPr>
        <w:t xml:space="preserve"> (El</w:t>
      </w:r>
      <w:r>
        <w:rPr>
          <w:sz w:val="24"/>
          <w:szCs w:val="24"/>
        </w:rPr>
        <w:t>aine)</w:t>
      </w:r>
    </w:p>
    <w:p w14:paraId="0000006E" w14:textId="77777777" w:rsidR="002C770B" w:rsidRDefault="0052119C">
      <w:pPr>
        <w:spacing w:after="240"/>
        <w:ind w:left="720"/>
        <w:rPr>
          <w:sz w:val="24"/>
          <w:szCs w:val="24"/>
        </w:rPr>
      </w:pPr>
      <w:r>
        <w:rPr>
          <w:sz w:val="24"/>
          <w:szCs w:val="24"/>
        </w:rPr>
        <w:t xml:space="preserve">We received 57 </w:t>
      </w:r>
      <w:proofErr w:type="spellStart"/>
      <w:r>
        <w:rPr>
          <w:sz w:val="24"/>
          <w:szCs w:val="24"/>
        </w:rPr>
        <w:t>iCanConnect</w:t>
      </w:r>
      <w:proofErr w:type="spellEnd"/>
      <w:r>
        <w:rPr>
          <w:sz w:val="24"/>
          <w:szCs w:val="24"/>
        </w:rPr>
        <w:t xml:space="preserve"> applications this state fiscal year, an increase from the previous year’s 39 applicants. Last year, only three of our applicants were between the ages of 76 and 90; this year, that number has risen to 12.</w:t>
      </w:r>
    </w:p>
    <w:p w14:paraId="0000006F" w14:textId="77777777" w:rsidR="002C770B" w:rsidRDefault="0052119C">
      <w:pPr>
        <w:spacing w:after="240"/>
        <w:ind w:left="720"/>
      </w:pPr>
      <w:r>
        <w:rPr>
          <w:sz w:val="24"/>
          <w:szCs w:val="24"/>
        </w:rPr>
        <w:t>We provided $135,0</w:t>
      </w:r>
      <w:r>
        <w:rPr>
          <w:sz w:val="24"/>
          <w:szCs w:val="24"/>
        </w:rPr>
        <w:t xml:space="preserve">00 in equipment this year, as compared to the $75,000 provided last year. While we slightly exceeded our $177,000 grant this year, our training costs remained similar to the previous year’s numbers. </w:t>
      </w:r>
    </w:p>
    <w:p w14:paraId="00000070" w14:textId="77777777" w:rsidR="002C770B" w:rsidRDefault="0052119C">
      <w:pPr>
        <w:rPr>
          <w:sz w:val="24"/>
          <w:szCs w:val="24"/>
        </w:rPr>
      </w:pPr>
      <w:r>
        <w:rPr>
          <w:sz w:val="24"/>
          <w:szCs w:val="24"/>
        </w:rPr>
        <w:t>D. Show-Me Loans (Elaine)</w:t>
      </w:r>
    </w:p>
    <w:p w14:paraId="00000071" w14:textId="77777777" w:rsidR="002C770B" w:rsidRDefault="0052119C">
      <w:pPr>
        <w:spacing w:after="240"/>
        <w:ind w:left="720"/>
        <w:rPr>
          <w:sz w:val="24"/>
          <w:szCs w:val="24"/>
        </w:rPr>
      </w:pPr>
      <w:r>
        <w:rPr>
          <w:sz w:val="24"/>
          <w:szCs w:val="24"/>
        </w:rPr>
        <w:t>Staff changes and economic fac</w:t>
      </w:r>
      <w:r>
        <w:rPr>
          <w:sz w:val="24"/>
          <w:szCs w:val="24"/>
        </w:rPr>
        <w:t xml:space="preserve">tors slowed the application process this year, resulting in a slight decline in the number and amount of loans provided last state fiscal year. In total, we provided 24 loans, eight fewer than last year. </w:t>
      </w:r>
    </w:p>
    <w:p w14:paraId="00000072" w14:textId="77777777" w:rsidR="002C770B" w:rsidRDefault="0052119C">
      <w:pPr>
        <w:rPr>
          <w:sz w:val="24"/>
          <w:szCs w:val="24"/>
        </w:rPr>
      </w:pPr>
      <w:r>
        <w:rPr>
          <w:sz w:val="24"/>
          <w:szCs w:val="24"/>
        </w:rPr>
        <w:t>E. Demonstration and Re-Use Centers (Scout)</w:t>
      </w:r>
    </w:p>
    <w:p w14:paraId="00000073" w14:textId="77777777" w:rsidR="002C770B" w:rsidRDefault="0052119C">
      <w:pPr>
        <w:spacing w:after="240"/>
        <w:ind w:left="720"/>
        <w:rPr>
          <w:sz w:val="24"/>
          <w:szCs w:val="24"/>
        </w:rPr>
      </w:pPr>
      <w:r>
        <w:rPr>
          <w:sz w:val="24"/>
          <w:szCs w:val="24"/>
        </w:rPr>
        <w:t>Our num</w:t>
      </w:r>
      <w:r>
        <w:rPr>
          <w:sz w:val="24"/>
          <w:szCs w:val="24"/>
        </w:rPr>
        <w:t xml:space="preserve">ber of vision demonstrations was higher than our mobility, seating, and positioning demonstrations during the last state fiscal year, which is an interesting data point. </w:t>
      </w:r>
      <w:proofErr w:type="spellStart"/>
      <w:r>
        <w:rPr>
          <w:sz w:val="24"/>
          <w:szCs w:val="24"/>
        </w:rPr>
        <w:t>Empower</w:t>
      </w:r>
      <w:proofErr w:type="gramStart"/>
      <w:r>
        <w:rPr>
          <w:sz w:val="24"/>
          <w:szCs w:val="24"/>
        </w:rPr>
        <w:t>:Abilities</w:t>
      </w:r>
      <w:proofErr w:type="spellEnd"/>
      <w:proofErr w:type="gramEnd"/>
      <w:r>
        <w:rPr>
          <w:sz w:val="24"/>
          <w:szCs w:val="24"/>
        </w:rPr>
        <w:t xml:space="preserve"> in Springfield was primarily responsible for this uptick in demonstr</w:t>
      </w:r>
      <w:r>
        <w:rPr>
          <w:sz w:val="24"/>
          <w:szCs w:val="24"/>
        </w:rPr>
        <w:t xml:space="preserve">ations to individuals with visual impairments. </w:t>
      </w:r>
    </w:p>
    <w:p w14:paraId="00000074" w14:textId="77777777" w:rsidR="002C770B" w:rsidRDefault="0052119C">
      <w:pPr>
        <w:rPr>
          <w:sz w:val="24"/>
          <w:szCs w:val="24"/>
        </w:rPr>
      </w:pPr>
      <w:r>
        <w:rPr>
          <w:sz w:val="24"/>
          <w:szCs w:val="24"/>
        </w:rPr>
        <w:t>F. ETC &amp; ATR (Emily)</w:t>
      </w:r>
    </w:p>
    <w:p w14:paraId="00000075" w14:textId="77777777" w:rsidR="002C770B" w:rsidRDefault="0052119C">
      <w:pPr>
        <w:spacing w:after="240"/>
        <w:ind w:left="720"/>
        <w:rPr>
          <w:sz w:val="24"/>
          <w:szCs w:val="24"/>
        </w:rPr>
      </w:pPr>
      <w:r>
        <w:rPr>
          <w:sz w:val="24"/>
          <w:szCs w:val="24"/>
        </w:rPr>
        <w:t>Now that the new school year has begun, activity has greatly increased within the ETC Program. The majority of devices borrowed are communication devices. Many borrowers have asked us how</w:t>
      </w:r>
      <w:r>
        <w:rPr>
          <w:sz w:val="24"/>
          <w:szCs w:val="24"/>
        </w:rPr>
        <w:t xml:space="preserve"> to adapt these devices to accommodate individuals with vision loss. As a result, we will be purchasing more communication equipment with such features as </w:t>
      </w:r>
      <w:proofErr w:type="spellStart"/>
      <w:r>
        <w:rPr>
          <w:sz w:val="24"/>
          <w:szCs w:val="24"/>
        </w:rPr>
        <w:t>TouchGuides</w:t>
      </w:r>
      <w:proofErr w:type="spellEnd"/>
      <w:r>
        <w:rPr>
          <w:sz w:val="24"/>
          <w:szCs w:val="24"/>
        </w:rPr>
        <w:t xml:space="preserve"> and </w:t>
      </w:r>
      <w:proofErr w:type="spellStart"/>
      <w:r>
        <w:rPr>
          <w:sz w:val="24"/>
          <w:szCs w:val="24"/>
        </w:rPr>
        <w:t>Keyguards</w:t>
      </w:r>
      <w:proofErr w:type="spellEnd"/>
      <w:r>
        <w:rPr>
          <w:sz w:val="24"/>
          <w:szCs w:val="24"/>
        </w:rPr>
        <w:t xml:space="preserve">. We have also seen an increase in individuals asking about adaptive gaming </w:t>
      </w:r>
      <w:r>
        <w:rPr>
          <w:sz w:val="24"/>
          <w:szCs w:val="24"/>
        </w:rPr>
        <w:t>technology.</w:t>
      </w:r>
    </w:p>
    <w:p w14:paraId="00000076" w14:textId="77777777" w:rsidR="002C770B" w:rsidRDefault="0052119C">
      <w:pPr>
        <w:spacing w:after="240"/>
        <w:ind w:left="720"/>
        <w:rPr>
          <w:sz w:val="24"/>
          <w:szCs w:val="24"/>
        </w:rPr>
      </w:pPr>
      <w:r>
        <w:rPr>
          <w:sz w:val="24"/>
          <w:szCs w:val="24"/>
        </w:rPr>
        <w:t>We have received several calls from school districts that have not previously borrowed from the ETC Program. These connections provide us with the opportunity to make sure they are also aware of the reimbursement options available through the A</w:t>
      </w:r>
      <w:r>
        <w:rPr>
          <w:sz w:val="24"/>
          <w:szCs w:val="24"/>
        </w:rPr>
        <w:t xml:space="preserve">TR Program. </w:t>
      </w:r>
    </w:p>
    <w:p w14:paraId="00000077" w14:textId="77777777" w:rsidR="002C770B" w:rsidRDefault="0052119C">
      <w:pPr>
        <w:spacing w:after="240"/>
        <w:ind w:left="720"/>
      </w:pPr>
      <w:r>
        <w:rPr>
          <w:sz w:val="24"/>
          <w:szCs w:val="24"/>
        </w:rPr>
        <w:t xml:space="preserve">The ATR Program began taking applications for this school year in early August. Thus far, 155 applications have been received and are being reviewed. </w:t>
      </w:r>
    </w:p>
    <w:p w14:paraId="00000078" w14:textId="77777777" w:rsidR="002C770B" w:rsidRDefault="0052119C">
      <w:pPr>
        <w:pStyle w:val="Heading2"/>
        <w:spacing w:before="0" w:after="0"/>
        <w:rPr>
          <w:b/>
          <w:bCs/>
          <w:sz w:val="24"/>
          <w:szCs w:val="24"/>
        </w:rPr>
      </w:pPr>
      <w:bookmarkStart w:id="9" w:name="_wsmrrmripsjh" w:colFirst="0" w:colLast="0"/>
      <w:bookmarkEnd w:id="9"/>
      <w:r>
        <w:rPr>
          <w:b/>
          <w:bCs/>
          <w:sz w:val="24"/>
          <w:szCs w:val="24"/>
        </w:rPr>
        <w:t>6. New Business</w:t>
      </w:r>
    </w:p>
    <w:p w14:paraId="00000079" w14:textId="77777777" w:rsidR="002C770B" w:rsidRDefault="002C770B"/>
    <w:p w14:paraId="0000007A" w14:textId="77777777" w:rsidR="002C770B" w:rsidRDefault="0052119C">
      <w:pPr>
        <w:rPr>
          <w:sz w:val="24"/>
          <w:szCs w:val="24"/>
        </w:rPr>
      </w:pPr>
      <w:r>
        <w:rPr>
          <w:sz w:val="24"/>
          <w:szCs w:val="24"/>
        </w:rPr>
        <w:t>A. Annual Report</w:t>
      </w:r>
    </w:p>
    <w:p w14:paraId="0000007B" w14:textId="77777777" w:rsidR="002C770B" w:rsidRDefault="0052119C">
      <w:pPr>
        <w:spacing w:after="240"/>
        <w:ind w:left="720"/>
        <w:rPr>
          <w:sz w:val="24"/>
          <w:szCs w:val="24"/>
        </w:rPr>
      </w:pPr>
      <w:r>
        <w:rPr>
          <w:sz w:val="24"/>
          <w:szCs w:val="24"/>
        </w:rPr>
        <w:t>Our next meeting in December will have two action items: a</w:t>
      </w:r>
      <w:r>
        <w:rPr>
          <w:sz w:val="24"/>
          <w:szCs w:val="24"/>
        </w:rPr>
        <w:t>pproval of the annual report and of the letter to the governor, both requirements of our state statute.</w:t>
      </w:r>
    </w:p>
    <w:p w14:paraId="0000007C" w14:textId="77777777" w:rsidR="002C770B" w:rsidRDefault="0052119C">
      <w:pPr>
        <w:pStyle w:val="Heading2"/>
        <w:spacing w:before="0" w:after="0"/>
        <w:rPr>
          <w:b/>
          <w:bCs/>
          <w:sz w:val="22"/>
          <w:szCs w:val="22"/>
        </w:rPr>
      </w:pPr>
      <w:bookmarkStart w:id="10" w:name="_uldk8ui3hqti" w:colFirst="0" w:colLast="0"/>
      <w:bookmarkEnd w:id="10"/>
      <w:r>
        <w:rPr>
          <w:b/>
          <w:bCs/>
          <w:sz w:val="22"/>
          <w:szCs w:val="22"/>
        </w:rPr>
        <w:t>7. Announcements</w:t>
      </w:r>
    </w:p>
    <w:p w14:paraId="0000007D" w14:textId="77777777" w:rsidR="002C770B" w:rsidRDefault="0052119C">
      <w:pPr>
        <w:spacing w:after="240"/>
        <w:ind w:left="720"/>
      </w:pPr>
      <w:r>
        <w:rPr>
          <w:sz w:val="24"/>
          <w:szCs w:val="24"/>
        </w:rPr>
        <w:t>Danny Rydman, the School Technology Specialist for the Missouri Schools for the Severely Disabled, gave an update on current activities</w:t>
      </w:r>
      <w:r>
        <w:rPr>
          <w:sz w:val="24"/>
          <w:szCs w:val="24"/>
        </w:rPr>
        <w:t xml:space="preserve"> within the State School system. He noted that a significant transition is underway related to student data as the State Schools change data systems. In addition, DESE is undertaking a comprehensive review of the State School system that will involve schoo</w:t>
      </w:r>
      <w:r>
        <w:rPr>
          <w:sz w:val="24"/>
          <w:szCs w:val="24"/>
        </w:rPr>
        <w:t>l closures and consolidations, but is intended to provide better services overall to all students attending the schools.</w:t>
      </w:r>
      <w:r>
        <w:t xml:space="preserve">  </w:t>
      </w:r>
    </w:p>
    <w:p w14:paraId="0000007E" w14:textId="77777777" w:rsidR="002C770B" w:rsidRDefault="0052119C">
      <w:pPr>
        <w:pStyle w:val="Heading2"/>
        <w:spacing w:before="0" w:after="0"/>
        <w:rPr>
          <w:b/>
          <w:bCs/>
          <w:sz w:val="24"/>
          <w:szCs w:val="24"/>
        </w:rPr>
      </w:pPr>
      <w:bookmarkStart w:id="11" w:name="_w0we71vof8lf" w:colFirst="0" w:colLast="0"/>
      <w:bookmarkEnd w:id="11"/>
      <w:r>
        <w:rPr>
          <w:b/>
          <w:bCs/>
          <w:sz w:val="24"/>
          <w:szCs w:val="24"/>
        </w:rPr>
        <w:t>8. Adjournment</w:t>
      </w:r>
    </w:p>
    <w:p w14:paraId="0000007F" w14:textId="77777777" w:rsidR="002C770B" w:rsidRDefault="0052119C">
      <w:pPr>
        <w:pStyle w:val="Heading2"/>
        <w:spacing w:before="0" w:after="0"/>
        <w:ind w:left="720"/>
        <w:rPr>
          <w:sz w:val="24"/>
          <w:szCs w:val="24"/>
        </w:rPr>
      </w:pPr>
      <w:bookmarkStart w:id="12" w:name="_si4pq7fmjgl2" w:colFirst="0" w:colLast="0"/>
      <w:bookmarkEnd w:id="12"/>
      <w:r>
        <w:rPr>
          <w:sz w:val="24"/>
          <w:szCs w:val="24"/>
        </w:rPr>
        <w:t>The meeting was adjourned by a unanimous voice vote at 12:30 pm. (Motion: Rohr; Second: Wunder.)</w:t>
      </w:r>
    </w:p>
    <w:p w14:paraId="00000080" w14:textId="77777777" w:rsidR="002C770B" w:rsidRDefault="002C770B"/>
    <w:sectPr w:rsidR="002C77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EEC7045-5CBD-4E40-99FE-E24464EA574E}"/>
  </w:font>
  <w:font w:name="Cambria">
    <w:panose1 w:val="02040503050406030204"/>
    <w:charset w:val="00"/>
    <w:family w:val="roman"/>
    <w:pitch w:val="variable"/>
    <w:sig w:usb0="E00006FF" w:usb1="420024FF" w:usb2="02000000" w:usb3="00000000" w:csb0="0000019F" w:csb1="00000000"/>
    <w:embedRegular r:id="rId2" w:fontKey="{79BD7DA6-A1E7-425A-91EF-3F774AA1437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374BB4"/>
    <w:multiLevelType w:val="multilevel"/>
    <w:tmpl w:val="1B560E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70B"/>
    <w:rsid w:val="002C770B"/>
    <w:rsid w:val="00521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5D4F5-C7C5-41D1-9C96-1C982667C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1907</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Baker</dc:creator>
  <cp:lastModifiedBy>David Baker</cp:lastModifiedBy>
  <cp:revision>2</cp:revision>
  <dcterms:created xsi:type="dcterms:W3CDTF">2025-12-01T13:59:00Z</dcterms:created>
  <dcterms:modified xsi:type="dcterms:W3CDTF">2025-12-01T13:59:00Z</dcterms:modified>
</cp:coreProperties>
</file>