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001" w14:textId="77777777" w:rsidR="005D42E8" w:rsidRDefault="00F2259E">
      <w:pPr>
        <w:pStyle w:val="Heading1"/>
        <w:spacing w:before="0" w:after="0"/>
        <w:jc w:val="center"/>
        <w:rPr>
          <w:sz w:val="30"/>
          <w:szCs w:val="30"/>
        </w:rPr>
      </w:pPr>
      <w:bookmarkStart w:id="0" w:name="_3nn6xg919iu5" w:colFirst="0" w:colLast="0"/>
      <w:bookmarkStart w:id="1" w:name="_GoBack"/>
      <w:bookmarkEnd w:id="0"/>
      <w:bookmarkEnd w:id="1"/>
      <w:r>
        <w:rPr>
          <w:sz w:val="30"/>
          <w:szCs w:val="30"/>
        </w:rPr>
        <w:t>Missouri Assistive Technology Advisory Council</w:t>
      </w:r>
    </w:p>
    <w:p w14:paraId="00000002" w14:textId="77777777" w:rsidR="005D42E8" w:rsidRDefault="00F2259E">
      <w:pPr>
        <w:jc w:val="center"/>
        <w:rPr>
          <w:sz w:val="26"/>
          <w:szCs w:val="26"/>
        </w:rPr>
      </w:pPr>
      <w:r>
        <w:rPr>
          <w:sz w:val="26"/>
          <w:szCs w:val="26"/>
        </w:rPr>
        <w:t>5 December 2025</w:t>
      </w:r>
    </w:p>
    <w:p w14:paraId="00000003" w14:textId="77777777" w:rsidR="005D42E8" w:rsidRDefault="00F2259E">
      <w:pPr>
        <w:jc w:val="center"/>
        <w:rPr>
          <w:sz w:val="26"/>
          <w:szCs w:val="26"/>
        </w:rPr>
      </w:pPr>
      <w:r>
        <w:rPr>
          <w:sz w:val="26"/>
          <w:szCs w:val="26"/>
        </w:rPr>
        <w:t>Virtual</w:t>
      </w:r>
    </w:p>
    <w:p w14:paraId="00000004" w14:textId="77777777" w:rsidR="005D42E8" w:rsidRDefault="005D42E8">
      <w:pPr>
        <w:pStyle w:val="Heading2"/>
        <w:spacing w:before="0" w:after="0"/>
        <w:rPr>
          <w:b/>
          <w:bCs/>
          <w:sz w:val="26"/>
          <w:szCs w:val="26"/>
        </w:rPr>
      </w:pPr>
      <w:bookmarkStart w:id="2" w:name="_eyppp19gt6g9" w:colFirst="0" w:colLast="0"/>
      <w:bookmarkEnd w:id="2"/>
    </w:p>
    <w:p w14:paraId="00000005" w14:textId="77777777" w:rsidR="005D42E8" w:rsidRDefault="00F2259E">
      <w:pPr>
        <w:pStyle w:val="Heading2"/>
        <w:spacing w:before="0" w:after="0"/>
        <w:rPr>
          <w:b/>
          <w:bCs/>
          <w:sz w:val="26"/>
          <w:szCs w:val="26"/>
        </w:rPr>
      </w:pPr>
      <w:bookmarkStart w:id="3" w:name="_lwck6ey0a2wk" w:colFirst="0" w:colLast="0"/>
      <w:bookmarkEnd w:id="3"/>
      <w:r>
        <w:rPr>
          <w:b/>
          <w:bCs/>
          <w:sz w:val="26"/>
          <w:szCs w:val="26"/>
        </w:rPr>
        <w:t>1. Call to Order</w:t>
      </w:r>
    </w:p>
    <w:p w14:paraId="00000006" w14:textId="77777777" w:rsidR="005D42E8" w:rsidRDefault="005D42E8">
      <w:pPr>
        <w:tabs>
          <w:tab w:val="left" w:pos="540"/>
        </w:tabs>
        <w:rPr>
          <w:sz w:val="26"/>
          <w:szCs w:val="26"/>
        </w:rPr>
      </w:pPr>
    </w:p>
    <w:p w14:paraId="00000007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tab/>
        <w:t>Introductions</w:t>
      </w:r>
    </w:p>
    <w:p w14:paraId="00000008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 xml:space="preserve">B. </w:t>
      </w:r>
      <w:r>
        <w:rPr>
          <w:sz w:val="26"/>
          <w:szCs w:val="26"/>
        </w:rPr>
        <w:tab/>
        <w:t>Approval of December Agenda</w:t>
      </w:r>
    </w:p>
    <w:p w14:paraId="00000009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>C.</w:t>
      </w:r>
      <w:r>
        <w:rPr>
          <w:sz w:val="26"/>
          <w:szCs w:val="26"/>
        </w:rPr>
        <w:tab/>
        <w:t>Approval of September Minutes</w:t>
      </w:r>
    </w:p>
    <w:p w14:paraId="0000000A" w14:textId="77777777" w:rsidR="005D42E8" w:rsidRDefault="005D42E8">
      <w:pPr>
        <w:rPr>
          <w:sz w:val="26"/>
          <w:szCs w:val="26"/>
        </w:rPr>
      </w:pPr>
    </w:p>
    <w:p w14:paraId="0000000B" w14:textId="77777777" w:rsidR="005D42E8" w:rsidRDefault="00F2259E">
      <w:pPr>
        <w:pStyle w:val="Heading2"/>
        <w:spacing w:before="0" w:after="0"/>
        <w:rPr>
          <w:b/>
          <w:bCs/>
          <w:sz w:val="26"/>
          <w:szCs w:val="26"/>
        </w:rPr>
      </w:pPr>
      <w:bookmarkStart w:id="4" w:name="_vumfhk3aref8" w:colFirst="0" w:colLast="0"/>
      <w:bookmarkEnd w:id="4"/>
      <w:r>
        <w:rPr>
          <w:b/>
          <w:bCs/>
          <w:sz w:val="26"/>
          <w:szCs w:val="26"/>
        </w:rPr>
        <w:t>2. Directors Report</w:t>
      </w:r>
    </w:p>
    <w:p w14:paraId="0000000C" w14:textId="77777777" w:rsidR="005D42E8" w:rsidRDefault="005D42E8">
      <w:pPr>
        <w:rPr>
          <w:sz w:val="26"/>
          <w:szCs w:val="26"/>
        </w:rPr>
      </w:pPr>
    </w:p>
    <w:p w14:paraId="0000000D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tab/>
        <w:t>Council Update</w:t>
      </w:r>
    </w:p>
    <w:p w14:paraId="0000000E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1. Resignation of Pam Arbeiter from Council</w:t>
      </w:r>
    </w:p>
    <w:p w14:paraId="0000000F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2. 2025 Meeting Schedule</w:t>
      </w:r>
    </w:p>
    <w:p w14:paraId="00000010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3. Ethics Commission</w:t>
      </w:r>
    </w:p>
    <w:p w14:paraId="00000011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4. Boards and Commissions</w:t>
      </w:r>
    </w:p>
    <w:p w14:paraId="00000012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5. Annual Letter to the Governor</w:t>
      </w:r>
    </w:p>
    <w:p w14:paraId="00000013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6. Annual Report</w:t>
      </w:r>
    </w:p>
    <w:p w14:paraId="00000014" w14:textId="77777777" w:rsidR="005D42E8" w:rsidRDefault="005D42E8">
      <w:pPr>
        <w:tabs>
          <w:tab w:val="left" w:pos="360"/>
          <w:tab w:val="left" w:pos="540"/>
        </w:tabs>
        <w:ind w:left="720"/>
        <w:rPr>
          <w:sz w:val="26"/>
          <w:szCs w:val="26"/>
        </w:rPr>
      </w:pPr>
    </w:p>
    <w:p w14:paraId="00000015" w14:textId="77777777" w:rsidR="005D42E8" w:rsidRDefault="00F2259E">
      <w:pPr>
        <w:tabs>
          <w:tab w:val="left" w:pos="360"/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 xml:space="preserve">B.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Staff Update</w:t>
      </w:r>
    </w:p>
    <w:p w14:paraId="00000016" w14:textId="77777777" w:rsidR="005D42E8" w:rsidRDefault="00F2259E">
      <w:pPr>
        <w:tabs>
          <w:tab w:val="left" w:pos="540"/>
        </w:tabs>
        <w:ind w:firstLine="810"/>
        <w:rPr>
          <w:sz w:val="26"/>
          <w:szCs w:val="26"/>
        </w:rPr>
      </w:pPr>
      <w:r>
        <w:rPr>
          <w:sz w:val="26"/>
          <w:szCs w:val="26"/>
        </w:rPr>
        <w:t>1. New Hire - Anna Hiestand</w:t>
      </w:r>
    </w:p>
    <w:p w14:paraId="00000017" w14:textId="77777777" w:rsidR="005D42E8" w:rsidRDefault="00F2259E">
      <w:pPr>
        <w:tabs>
          <w:tab w:val="left" w:pos="540"/>
        </w:tabs>
        <w:ind w:firstLine="810"/>
        <w:rPr>
          <w:sz w:val="26"/>
          <w:szCs w:val="26"/>
        </w:rPr>
      </w:pPr>
      <w:r>
        <w:rPr>
          <w:sz w:val="26"/>
          <w:szCs w:val="26"/>
        </w:rPr>
        <w:t>2. Intern - Carson Tayler</w:t>
      </w:r>
    </w:p>
    <w:p w14:paraId="00000018" w14:textId="77777777" w:rsidR="005D42E8" w:rsidRDefault="00F2259E">
      <w:pPr>
        <w:tabs>
          <w:tab w:val="left" w:pos="540"/>
        </w:tabs>
        <w:ind w:firstLine="810"/>
        <w:rPr>
          <w:sz w:val="26"/>
          <w:szCs w:val="26"/>
        </w:rPr>
      </w:pPr>
      <w:r>
        <w:rPr>
          <w:sz w:val="26"/>
          <w:szCs w:val="26"/>
        </w:rPr>
        <w:t>3. Open Position</w:t>
      </w:r>
    </w:p>
    <w:p w14:paraId="00000019" w14:textId="77777777" w:rsidR="005D42E8" w:rsidRDefault="005D42E8">
      <w:pPr>
        <w:rPr>
          <w:sz w:val="26"/>
          <w:szCs w:val="26"/>
        </w:rPr>
      </w:pPr>
    </w:p>
    <w:p w14:paraId="0000001A" w14:textId="77777777" w:rsidR="005D42E8" w:rsidRDefault="00F2259E">
      <w:pPr>
        <w:pStyle w:val="Heading2"/>
        <w:spacing w:before="0" w:after="0"/>
        <w:rPr>
          <w:b/>
          <w:bCs/>
          <w:sz w:val="26"/>
          <w:szCs w:val="26"/>
        </w:rPr>
      </w:pPr>
      <w:bookmarkStart w:id="5" w:name="_suo9js748wr" w:colFirst="0" w:colLast="0"/>
      <w:bookmarkEnd w:id="5"/>
      <w:r>
        <w:rPr>
          <w:b/>
          <w:bCs/>
          <w:sz w:val="26"/>
          <w:szCs w:val="26"/>
        </w:rPr>
        <w:t>3. AT Spotlight</w:t>
      </w:r>
    </w:p>
    <w:p w14:paraId="0000001B" w14:textId="77777777" w:rsidR="005D42E8" w:rsidRDefault="005D42E8"/>
    <w:p w14:paraId="0000001C" w14:textId="77777777" w:rsidR="005D42E8" w:rsidRDefault="005D42E8"/>
    <w:p w14:paraId="0000001D" w14:textId="77777777" w:rsidR="005D42E8" w:rsidRDefault="00F2259E">
      <w:pPr>
        <w:pStyle w:val="Heading2"/>
        <w:rPr>
          <w:b/>
          <w:bCs/>
          <w:sz w:val="26"/>
          <w:szCs w:val="26"/>
        </w:rPr>
      </w:pPr>
      <w:bookmarkStart w:id="6" w:name="_x5ynd0bt87l9" w:colFirst="0" w:colLast="0"/>
      <w:bookmarkEnd w:id="6"/>
      <w:r>
        <w:rPr>
          <w:b/>
          <w:bCs/>
          <w:sz w:val="26"/>
          <w:szCs w:val="26"/>
        </w:rPr>
        <w:t>4. Current Activities</w:t>
      </w:r>
    </w:p>
    <w:p w14:paraId="0000001E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>A.</w:t>
      </w:r>
      <w:r>
        <w:rPr>
          <w:sz w:val="26"/>
          <w:szCs w:val="26"/>
        </w:rPr>
        <w:tab/>
        <w:t>Power Up 2027</w:t>
      </w:r>
    </w:p>
    <w:p w14:paraId="0000001F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 xml:space="preserve">B. </w:t>
      </w:r>
      <w:r>
        <w:rPr>
          <w:sz w:val="26"/>
          <w:szCs w:val="26"/>
        </w:rPr>
        <w:tab/>
        <w:t>Federal Performance Report</w:t>
      </w:r>
    </w:p>
    <w:p w14:paraId="00000020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 xml:space="preserve">C. </w:t>
      </w:r>
      <w:r>
        <w:rPr>
          <w:sz w:val="26"/>
          <w:szCs w:val="26"/>
        </w:rPr>
        <w:tab/>
        <w:t>Missouri Caregiver Program</w:t>
      </w:r>
    </w:p>
    <w:p w14:paraId="00000021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 xml:space="preserve">D. </w:t>
      </w:r>
      <w:r>
        <w:rPr>
          <w:sz w:val="26"/>
          <w:szCs w:val="26"/>
        </w:rPr>
        <w:tab/>
        <w:t>Money Follows the Person (Scout)</w:t>
      </w:r>
    </w:p>
    <w:p w14:paraId="00000022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 xml:space="preserve">E. </w:t>
      </w:r>
      <w:r>
        <w:rPr>
          <w:sz w:val="26"/>
          <w:szCs w:val="26"/>
        </w:rPr>
        <w:tab/>
        <w:t>Kids Assistive Technology Program (Elaine)</w:t>
      </w:r>
    </w:p>
    <w:p w14:paraId="00000023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 xml:space="preserve">F.  </w:t>
      </w:r>
      <w:r>
        <w:rPr>
          <w:sz w:val="26"/>
          <w:szCs w:val="26"/>
        </w:rPr>
        <w:tab/>
        <w:t xml:space="preserve">Device Demonstration &amp; Device </w:t>
      </w:r>
      <w:r>
        <w:rPr>
          <w:sz w:val="26"/>
          <w:szCs w:val="26"/>
        </w:rPr>
        <w:t>Reutilization Programs (Scout)</w:t>
      </w:r>
    </w:p>
    <w:p w14:paraId="00000024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 xml:space="preserve">G. </w:t>
      </w:r>
      <w:r>
        <w:rPr>
          <w:sz w:val="26"/>
          <w:szCs w:val="26"/>
        </w:rPr>
        <w:tab/>
        <w:t>Telecommunications Access Programs (Stacy)</w:t>
      </w:r>
    </w:p>
    <w:p w14:paraId="00000025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H.  </w:t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iCanConnect</w:t>
      </w:r>
      <w:proofErr w:type="spellEnd"/>
      <w:r>
        <w:rPr>
          <w:sz w:val="26"/>
          <w:szCs w:val="26"/>
        </w:rPr>
        <w:t xml:space="preserve"> Program (Elaine)  </w:t>
      </w:r>
    </w:p>
    <w:p w14:paraId="00000026" w14:textId="77777777" w:rsidR="005D42E8" w:rsidRDefault="00F2259E">
      <w:pPr>
        <w:tabs>
          <w:tab w:val="left" w:pos="540"/>
        </w:tabs>
        <w:rPr>
          <w:sz w:val="26"/>
          <w:szCs w:val="26"/>
        </w:rPr>
      </w:pPr>
      <w:r>
        <w:rPr>
          <w:sz w:val="26"/>
          <w:szCs w:val="26"/>
        </w:rPr>
        <w:t xml:space="preserve">I.  </w:t>
      </w:r>
      <w:r>
        <w:rPr>
          <w:sz w:val="26"/>
          <w:szCs w:val="26"/>
        </w:rPr>
        <w:tab/>
        <w:t>Training &amp; Outreach</w:t>
      </w:r>
    </w:p>
    <w:p w14:paraId="00000027" w14:textId="77777777" w:rsidR="005D42E8" w:rsidRDefault="005D42E8">
      <w:pPr>
        <w:rPr>
          <w:sz w:val="26"/>
          <w:szCs w:val="26"/>
        </w:rPr>
      </w:pPr>
    </w:p>
    <w:p w14:paraId="00000028" w14:textId="77777777" w:rsidR="005D42E8" w:rsidRDefault="00F2259E">
      <w:pPr>
        <w:pStyle w:val="Heading2"/>
        <w:spacing w:before="0" w:after="0"/>
        <w:rPr>
          <w:b/>
          <w:bCs/>
          <w:sz w:val="26"/>
          <w:szCs w:val="26"/>
        </w:rPr>
      </w:pPr>
      <w:bookmarkStart w:id="7" w:name="_sp0n0xbvvcs5" w:colFirst="0" w:colLast="0"/>
      <w:bookmarkEnd w:id="7"/>
      <w:r>
        <w:rPr>
          <w:b/>
          <w:bCs/>
          <w:sz w:val="26"/>
          <w:szCs w:val="26"/>
        </w:rPr>
        <w:t>5. New Business</w:t>
      </w:r>
    </w:p>
    <w:p w14:paraId="00000029" w14:textId="77777777" w:rsidR="005D42E8" w:rsidRDefault="005D42E8">
      <w:pPr>
        <w:rPr>
          <w:sz w:val="26"/>
          <w:szCs w:val="26"/>
        </w:rPr>
      </w:pPr>
    </w:p>
    <w:p w14:paraId="0000002A" w14:textId="77777777" w:rsidR="005D42E8" w:rsidRDefault="00F2259E">
      <w:pPr>
        <w:pStyle w:val="Heading2"/>
        <w:spacing w:before="0" w:after="0"/>
        <w:rPr>
          <w:b/>
          <w:bCs/>
          <w:sz w:val="26"/>
          <w:szCs w:val="26"/>
        </w:rPr>
      </w:pPr>
      <w:bookmarkStart w:id="8" w:name="_wsmrrmripsjh" w:colFirst="0" w:colLast="0"/>
      <w:bookmarkEnd w:id="8"/>
      <w:r>
        <w:rPr>
          <w:b/>
          <w:bCs/>
          <w:sz w:val="26"/>
          <w:szCs w:val="26"/>
        </w:rPr>
        <w:t>6. Announcements</w:t>
      </w:r>
    </w:p>
    <w:p w14:paraId="0000002B" w14:textId="77777777" w:rsidR="005D42E8" w:rsidRDefault="005D42E8">
      <w:pPr>
        <w:rPr>
          <w:sz w:val="26"/>
          <w:szCs w:val="26"/>
        </w:rPr>
      </w:pPr>
    </w:p>
    <w:p w14:paraId="0000002C" w14:textId="77777777" w:rsidR="005D42E8" w:rsidRDefault="00F2259E">
      <w:pPr>
        <w:pStyle w:val="Heading2"/>
        <w:spacing w:before="0" w:after="0"/>
        <w:rPr>
          <w:b/>
          <w:bCs/>
          <w:sz w:val="26"/>
          <w:szCs w:val="26"/>
        </w:rPr>
      </w:pPr>
      <w:bookmarkStart w:id="9" w:name="_uldk8ui3hqti" w:colFirst="0" w:colLast="0"/>
      <w:bookmarkEnd w:id="9"/>
      <w:r>
        <w:rPr>
          <w:b/>
          <w:bCs/>
          <w:sz w:val="26"/>
          <w:szCs w:val="26"/>
        </w:rPr>
        <w:t>7. Adjournment</w:t>
      </w:r>
    </w:p>
    <w:p w14:paraId="0000002D" w14:textId="77777777" w:rsidR="005D42E8" w:rsidRDefault="005D42E8">
      <w:pPr>
        <w:rPr>
          <w:sz w:val="26"/>
          <w:szCs w:val="26"/>
        </w:rPr>
      </w:pPr>
    </w:p>
    <w:p w14:paraId="0000002E" w14:textId="77777777" w:rsidR="005D42E8" w:rsidRDefault="005D42E8">
      <w:pPr>
        <w:pStyle w:val="Heading2"/>
        <w:spacing w:before="0" w:after="0"/>
        <w:rPr>
          <w:sz w:val="26"/>
          <w:szCs w:val="26"/>
        </w:rPr>
      </w:pPr>
      <w:bookmarkStart w:id="10" w:name="_cmcoqyi8yh7n" w:colFirst="0" w:colLast="0"/>
      <w:bookmarkEnd w:id="10"/>
    </w:p>
    <w:p w14:paraId="0000002F" w14:textId="77777777" w:rsidR="005D42E8" w:rsidRDefault="005D42E8"/>
    <w:sectPr w:rsidR="005D42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5E5C00-06F9-478C-A96D-7BD5A2986E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5017667-859B-4557-AFF8-29960E3629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2E8"/>
    <w:rsid w:val="005D42E8"/>
    <w:rsid w:val="00F2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9FD199-C8DF-4B78-A85C-99C73F94F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Baker</dc:creator>
  <cp:lastModifiedBy>David Baker</cp:lastModifiedBy>
  <cp:revision>2</cp:revision>
  <dcterms:created xsi:type="dcterms:W3CDTF">2026-01-08T17:35:00Z</dcterms:created>
  <dcterms:modified xsi:type="dcterms:W3CDTF">2026-01-08T17:35:00Z</dcterms:modified>
</cp:coreProperties>
</file>