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50D" w:rsidRPr="00A65E22" w:rsidRDefault="00D4150D" w:rsidP="00D4150D">
      <w:pPr>
        <w:pStyle w:val="Heading1"/>
      </w:pPr>
      <w:r w:rsidRPr="00A65E22">
        <w:t>Missouri Assistive Technology: Council Meeting</w:t>
      </w:r>
    </w:p>
    <w:p w:rsidR="00D4150D" w:rsidRPr="00A65E22" w:rsidRDefault="00D4150D" w:rsidP="00D4150D">
      <w:pPr>
        <w:spacing w:after="0"/>
        <w:ind w:left="0"/>
        <w:jc w:val="center"/>
      </w:pPr>
      <w:r w:rsidRPr="00A65E22">
        <w:t>12 June 2026</w:t>
      </w:r>
    </w:p>
    <w:p w:rsidR="00D4150D" w:rsidRPr="00A65E22" w:rsidRDefault="00D4150D" w:rsidP="00D4150D">
      <w:pPr>
        <w:spacing w:after="0"/>
        <w:ind w:left="0"/>
        <w:jc w:val="center"/>
      </w:pPr>
      <w:r w:rsidRPr="00A65E22">
        <w:t>In-Person (Columbia)</w:t>
      </w:r>
    </w:p>
    <w:p w:rsidR="00D4150D" w:rsidRPr="00A65E22" w:rsidRDefault="00D4150D" w:rsidP="00D4150D">
      <w:pPr>
        <w:pStyle w:val="Heading2"/>
      </w:pPr>
      <w:r w:rsidRPr="00A65E22">
        <w:t>1. Call to Order</w:t>
      </w:r>
    </w:p>
    <w:p w:rsidR="00D4150D" w:rsidRPr="00961AEC" w:rsidRDefault="00D4150D" w:rsidP="00D4150D">
      <w:pPr>
        <w:pStyle w:val="Heading3"/>
      </w:pPr>
      <w:r w:rsidRPr="00961AEC">
        <w:t>A. Introductions</w:t>
      </w:r>
    </w:p>
    <w:p w:rsidR="00D4150D" w:rsidRPr="00A65E22" w:rsidRDefault="00D4150D" w:rsidP="00D4150D">
      <w:r w:rsidRPr="00A65E22">
        <w:t>The meeting was called to order by Chairperson Andrew Lackey at 9:07 am.</w:t>
      </w:r>
    </w:p>
    <w:p w:rsidR="00D4150D" w:rsidRPr="00A65E22" w:rsidRDefault="00D4150D" w:rsidP="00D4150D">
      <w:r w:rsidRPr="00A65E22">
        <w:t>Members: Andrew Lackey, Chip Hailey, Gary Wunder, Emily Hartley, Kim Reese, Aaron Luna, Camille Anderson-Weddle, Jennifer Boedeker, Lisa Meisenheimer, Melinda Bridge, Paula Darr, Samantha Marsicovetere, Shelly Brown, Mary Ross, Chad Rohr, and Sherry LaRoussa.</w:t>
      </w:r>
    </w:p>
    <w:p w:rsidR="00D4150D" w:rsidRPr="00A65E22" w:rsidRDefault="00D4150D" w:rsidP="00D4150D">
      <w:r w:rsidRPr="00A65E22">
        <w:t>Staff: David Baker, Elaine Houtman, Emily White, Felicia George, Anna Hiestand, Stacy Brady, Kristy Summers, and Scout Merry.</w:t>
      </w:r>
    </w:p>
    <w:p w:rsidR="00D4150D" w:rsidRPr="00A65E22" w:rsidRDefault="00D4150D" w:rsidP="00D4150D">
      <w:r w:rsidRPr="00A65E22">
        <w:t>Guests: Patrick Lee, Brittni Strong, and Samantha McCay</w:t>
      </w:r>
    </w:p>
    <w:p w:rsidR="00D4150D" w:rsidRPr="00A65E22" w:rsidRDefault="00D4150D" w:rsidP="00D4150D">
      <w:pPr>
        <w:pStyle w:val="Heading3"/>
      </w:pPr>
      <w:r w:rsidRPr="00A65E22">
        <w:t>B. Approval of June Agenda</w:t>
      </w:r>
    </w:p>
    <w:p w:rsidR="00D4150D" w:rsidRPr="00A65E22" w:rsidRDefault="00D4150D" w:rsidP="00D4150D">
      <w:r w:rsidRPr="00A65E22">
        <w:t>The agenda for the June meeting was approved, as presented, by a unanimous voice vote. (Motion: Marsicovetere; Second: Ross.)</w:t>
      </w:r>
    </w:p>
    <w:p w:rsidR="00D4150D" w:rsidRPr="00A65E22" w:rsidRDefault="00D4150D" w:rsidP="00D4150D">
      <w:pPr>
        <w:pStyle w:val="Heading3"/>
      </w:pPr>
      <w:r w:rsidRPr="00A65E22">
        <w:t>C. Approval of June Minutes</w:t>
      </w:r>
    </w:p>
    <w:p w:rsidR="00D4150D" w:rsidRPr="00A65E22" w:rsidRDefault="00D4150D" w:rsidP="00D4150D">
      <w:r w:rsidRPr="00A65E22">
        <w:t>The minutes for the March meeting were approved, as presented, by a unanimous voice vote. (Motion: LaRoussa; Second: Rohr.)</w:t>
      </w:r>
    </w:p>
    <w:p w:rsidR="00D4150D" w:rsidRPr="00A65E22" w:rsidRDefault="00D4150D" w:rsidP="00D4150D">
      <w:pPr>
        <w:pStyle w:val="Heading2"/>
        <w:spacing w:after="240"/>
      </w:pPr>
      <w:r w:rsidRPr="00A65E22">
        <w:t>2. Director’s Report</w:t>
      </w:r>
    </w:p>
    <w:p w:rsidR="00D4150D" w:rsidRPr="00A65E22" w:rsidRDefault="00D4150D" w:rsidP="00D4150D">
      <w:pPr>
        <w:pStyle w:val="Heading3"/>
        <w:spacing w:after="240"/>
      </w:pPr>
      <w:r w:rsidRPr="00A65E22">
        <w:t>A. Council Update</w:t>
      </w:r>
    </w:p>
    <w:p w:rsidR="00D4150D" w:rsidRPr="00A65E22" w:rsidRDefault="00D4150D" w:rsidP="00D4150D">
      <w:pPr>
        <w:pStyle w:val="Heading4"/>
      </w:pPr>
      <w:r w:rsidRPr="00A65E22">
        <w:t>ⅰ. Ethics Commission</w:t>
      </w:r>
    </w:p>
    <w:p w:rsidR="00D4150D" w:rsidRPr="00A65E22" w:rsidRDefault="00D4150D" w:rsidP="00D4150D">
      <w:r w:rsidRPr="00A65E22">
        <w:t>Council members officially appointed by the Boards and Commissions Office are required to file an annual Personal Financial Disclosure with the Ethics Commission. David was pleased to announce that all affected council members submitted their annual disclosures in a timely manner.</w:t>
      </w:r>
    </w:p>
    <w:p w:rsidR="00D4150D" w:rsidRPr="00A65E22" w:rsidRDefault="00D4150D" w:rsidP="00D4150D">
      <w:pPr>
        <w:pStyle w:val="Heading4"/>
      </w:pPr>
      <w:r w:rsidRPr="00A65E22">
        <w:t>ⅱ. Boards and Commissions.</w:t>
      </w:r>
    </w:p>
    <w:p w:rsidR="00D4150D" w:rsidRPr="00A65E22" w:rsidRDefault="00D4150D" w:rsidP="00D4150D">
      <w:r w:rsidRPr="00A65E22">
        <w:t xml:space="preserve">Last June, David met with representatives of the Boards &amp; Commissions office to discuss the council’s need for new appointments and reappointments. The meeting left the appearance that they would act on these needs over the past summer. Although David has contacted the office several times since then, no action has been forthcoming. Now that the legislative season is over, David has redoubled his efforts to get in touch with Boards &amp; Commissions. </w:t>
      </w:r>
    </w:p>
    <w:p w:rsidR="00D4150D" w:rsidRPr="00A65E22" w:rsidRDefault="00D4150D" w:rsidP="00D4150D">
      <w:pPr>
        <w:pStyle w:val="Heading3"/>
        <w:spacing w:after="240"/>
      </w:pPr>
      <w:r w:rsidRPr="00A65E22">
        <w:lastRenderedPageBreak/>
        <w:t>B. State and Federal Budget</w:t>
      </w:r>
    </w:p>
    <w:p w:rsidR="00D4150D" w:rsidRPr="00A65E22" w:rsidRDefault="00D4150D" w:rsidP="00D4150D">
      <w:pPr>
        <w:pStyle w:val="Heading4"/>
      </w:pPr>
      <w:r w:rsidRPr="00A65E22">
        <w:t>ⅰ. State Budget Request</w:t>
      </w:r>
    </w:p>
    <w:p w:rsidR="00D4150D" w:rsidRPr="00A65E22" w:rsidRDefault="00D4150D" w:rsidP="00D4150D">
      <w:r w:rsidRPr="00A65E22">
        <w:t>In early Ma</w:t>
      </w:r>
      <w:r>
        <w:t xml:space="preserve">y, the legislature approved the state budget for State Fiscal Year 2027. We are included within the Department of Elementary and Secondary Education’s budget book. Our funding requests were approved as submitted with no issues or questions. </w:t>
      </w:r>
      <w:r w:rsidRPr="00A65E22">
        <w:t xml:space="preserve">Once the Governor signs the </w:t>
      </w:r>
      <w:r>
        <w:t xml:space="preserve">state </w:t>
      </w:r>
      <w:r w:rsidRPr="00A65E22">
        <w:t>budget, we will have full funding for all of our programs.</w:t>
      </w:r>
    </w:p>
    <w:p w:rsidR="00D4150D" w:rsidRPr="00A65E22" w:rsidRDefault="00D4150D" w:rsidP="00D4150D">
      <w:pPr>
        <w:pStyle w:val="Heading4"/>
      </w:pPr>
      <w:r w:rsidRPr="00A65E22">
        <w:t>ⅱ. Federal Budget Update</w:t>
      </w:r>
    </w:p>
    <w:p w:rsidR="00D4150D" w:rsidRPr="00A65E22" w:rsidRDefault="00D4150D" w:rsidP="00D4150D">
      <w:r>
        <w:t xml:space="preserve">David is unsure if budget </w:t>
      </w:r>
      <w:r w:rsidRPr="00A65E22">
        <w:t xml:space="preserve">hearings on Capitol Hill will affect </w:t>
      </w:r>
      <w:r>
        <w:t xml:space="preserve">funding for the Federal Tech Act Programs, which are included in the </w:t>
      </w:r>
      <w:r w:rsidRPr="00A65E22">
        <w:t>Department of Health and Human Services</w:t>
      </w:r>
      <w:r>
        <w:t xml:space="preserve"> budget book. </w:t>
      </w:r>
      <w:r w:rsidRPr="00A65E22">
        <w:t>However, since this is an election year, David surmises that our budget will not see a change.</w:t>
      </w:r>
    </w:p>
    <w:p w:rsidR="00D4150D" w:rsidRPr="00A65E22" w:rsidRDefault="00D4150D" w:rsidP="00D4150D">
      <w:pPr>
        <w:pStyle w:val="Heading2"/>
      </w:pPr>
      <w:r w:rsidRPr="00A65E22">
        <w:t>3. Partner Presentation—Services for Independent Living (SIL)</w:t>
      </w:r>
    </w:p>
    <w:p w:rsidR="00D4150D" w:rsidRPr="00A65E22" w:rsidRDefault="00D4150D" w:rsidP="00D4150D">
      <w:r w:rsidRPr="00A65E22">
        <w:t>SIL staff members Patrick, Brittni, and Samantha joined us to discuss SIL. This center for independent living is both the oldest demonstration center in Missouri and the longest-running partner with MoAT. Key services include device reuse, device demonstration, information/referral, active aging services, and outreach. This year to date, the staff has provided over 1,000 pieces of recycled AT to individuals with disabilities.</w:t>
      </w:r>
    </w:p>
    <w:p w:rsidR="00D4150D" w:rsidRPr="00A65E22" w:rsidRDefault="00D4150D" w:rsidP="00D4150D">
      <w:pPr>
        <w:rPr>
          <w:shd w:val="clear" w:color="auto" w:fill="FFFFFF"/>
        </w:rPr>
      </w:pPr>
      <w:r w:rsidRPr="00A65E22">
        <w:t>The staff also mentioned the NaviLens codes that SIL has in its new building. These colorful, high-contrast codes can be printed out and added to signage.</w:t>
      </w:r>
      <w:r w:rsidRPr="00A65E22">
        <w:rPr>
          <w:shd w:val="clear" w:color="auto" w:fill="FFFFFF"/>
        </w:rPr>
        <w:t xml:space="preserve"> When a user scans the codes with a smartphone camera, they can receive spoken directions or other accessible information.</w:t>
      </w:r>
    </w:p>
    <w:p w:rsidR="00D4150D" w:rsidRPr="00A65E22" w:rsidRDefault="00D4150D" w:rsidP="00D4150D">
      <w:pPr>
        <w:pStyle w:val="Heading2"/>
        <w:rPr>
          <w:shd w:val="clear" w:color="auto" w:fill="FFFFFF"/>
        </w:rPr>
      </w:pPr>
      <w:r w:rsidRPr="00A65E22">
        <w:rPr>
          <w:shd w:val="clear" w:color="auto" w:fill="FFFFFF"/>
        </w:rPr>
        <w:t>4. Current Activities</w:t>
      </w:r>
    </w:p>
    <w:p w:rsidR="00D4150D" w:rsidRPr="00A65E22" w:rsidRDefault="00D4150D" w:rsidP="00D4150D">
      <w:pPr>
        <w:pStyle w:val="Heading3"/>
        <w:rPr>
          <w:shd w:val="clear" w:color="auto" w:fill="FFFFFF"/>
        </w:rPr>
      </w:pPr>
      <w:r w:rsidRPr="00A65E22">
        <w:rPr>
          <w:shd w:val="clear" w:color="auto" w:fill="FFFFFF"/>
        </w:rPr>
        <w:t>A. Money Follows the Person (Scout)</w:t>
      </w:r>
    </w:p>
    <w:p w:rsidR="00D4150D" w:rsidRPr="00A65E22" w:rsidRDefault="00D4150D" w:rsidP="00D4150D">
      <w:r>
        <w:t xml:space="preserve">MoAT provides AT </w:t>
      </w:r>
      <w:r w:rsidRPr="00A65E22">
        <w:t>for participants of Missouri’s Money Follows the Person program.</w:t>
      </w:r>
    </w:p>
    <w:p w:rsidR="00D4150D" w:rsidRPr="00A65E22" w:rsidRDefault="00D4150D" w:rsidP="00D4150D">
      <w:pPr>
        <w:rPr>
          <w:shd w:val="clear" w:color="auto" w:fill="FFFFFF"/>
        </w:rPr>
      </w:pPr>
      <w:r w:rsidRPr="00A65E22">
        <w:rPr>
          <w:shd w:val="clear" w:color="auto" w:fill="FFFFFF"/>
        </w:rPr>
        <w:t xml:space="preserve">Due to some program changes, the current Money Follows the Person staff has not had much AT training. This has resulted in fewer program participants learning about the various AT that MoAT provides. To remedy this issue, Scout has joined the staff’s quarterly meetings to discuss assistive technology. Since implementing this approach, Scout has received a more diverse number of AT requests from program participants. </w:t>
      </w:r>
    </w:p>
    <w:p w:rsidR="00D4150D" w:rsidRPr="00A65E22" w:rsidRDefault="00D4150D" w:rsidP="00D4150D">
      <w:pPr>
        <w:rPr>
          <w:shd w:val="clear" w:color="auto" w:fill="FFFFFF"/>
        </w:rPr>
      </w:pPr>
      <w:r w:rsidRPr="00A65E22">
        <w:rPr>
          <w:shd w:val="clear" w:color="auto" w:fill="FFFFFF"/>
        </w:rPr>
        <w:t>In the future, Scout plans to develop resources that will help transition coordinators have more personalized, open-ended AT discussions with program participants.</w:t>
      </w:r>
    </w:p>
    <w:p w:rsidR="00D4150D" w:rsidRPr="00A65E22" w:rsidRDefault="00D4150D" w:rsidP="00D4150D">
      <w:pPr>
        <w:pStyle w:val="Heading3"/>
      </w:pPr>
      <w:r w:rsidRPr="00A65E22">
        <w:t>B. Missouri Caregiver Program (David)</w:t>
      </w:r>
    </w:p>
    <w:p w:rsidR="00D4150D" w:rsidRPr="00A65E22" w:rsidRDefault="00D4150D" w:rsidP="00D4150D">
      <w:r w:rsidRPr="00A65E22">
        <w:t xml:space="preserve">We recently completed our second year of participation in the Caregiver Program, which supports individuals caring for family members with memory loss. We more than doubled last year’s numbers, providing nearly 250 households with AT. Some of the </w:t>
      </w:r>
      <w:r w:rsidRPr="00A65E22">
        <w:lastRenderedPageBreak/>
        <w:t>most popular items included medication dispensers, cameras, GPS devices, and floor pressure mats.</w:t>
      </w:r>
    </w:p>
    <w:p w:rsidR="00D4150D" w:rsidRPr="00A65E22" w:rsidRDefault="00D4150D" w:rsidP="00D4150D">
      <w:r w:rsidRPr="00A65E22">
        <w:t>In a survey sent out to program participants, we learned that 95% of caregivers used the technology daily. Additionally, 95% of caregivers said that the technology reduced their stress.</w:t>
      </w:r>
    </w:p>
    <w:p w:rsidR="00D4150D" w:rsidRPr="00A65E22" w:rsidRDefault="00D4150D" w:rsidP="00D4150D">
      <w:r w:rsidRPr="00A65E22">
        <w:t>As Missouri’s population continues to age, the need for these devices will only increase. As a result, David is concerned about the legislature’s upcoming budget cut, which would reduce the program’s funds by half.</w:t>
      </w:r>
    </w:p>
    <w:p w:rsidR="00D4150D" w:rsidRPr="00A65E22" w:rsidRDefault="00D4150D" w:rsidP="00D4150D">
      <w:pPr>
        <w:pStyle w:val="Heading3"/>
      </w:pPr>
      <w:r w:rsidRPr="00A65E22">
        <w:t>C. Howdy Ice Cream (Scout)</w:t>
      </w:r>
    </w:p>
    <w:p w:rsidR="00D4150D" w:rsidRPr="00A65E22" w:rsidRDefault="00D4150D" w:rsidP="00D4150D">
      <w:r w:rsidRPr="00A65E22">
        <w:t xml:space="preserve">Scout was asked to create AT for Cameron, a young man with the use of one arm. Cameron </w:t>
      </w:r>
      <w:r>
        <w:t>works</w:t>
      </w:r>
      <w:r w:rsidRPr="00A65E22">
        <w:t xml:space="preserve"> at Howdy Ice Cream and needed a way to scoop cones with one hand. After designing a 3D-printed cone holder, Scout worked with contacts across the country to refine the design, make it food-safe, and keep the equipment costs low. Now that the final version is complete, Scout hopes to share the design with other creators, such as Makers Making Change.</w:t>
      </w:r>
    </w:p>
    <w:p w:rsidR="00D4150D" w:rsidRPr="00A65E22" w:rsidRDefault="00D4150D" w:rsidP="00D4150D">
      <w:pPr>
        <w:pStyle w:val="Heading3"/>
      </w:pPr>
      <w:r w:rsidRPr="00A65E22">
        <w:t>D. Assistive Technology Reimbursement (Emily)</w:t>
      </w:r>
    </w:p>
    <w:p w:rsidR="00D4150D" w:rsidRPr="00A65E22" w:rsidRDefault="00D4150D" w:rsidP="00D4150D">
      <w:pPr>
        <w:rPr>
          <w:shd w:val="clear" w:color="auto" w:fill="FFFFFF"/>
        </w:rPr>
      </w:pPr>
      <w:r w:rsidRPr="00A65E22">
        <w:rPr>
          <w:shd w:val="clear" w:color="auto" w:fill="FFFFFF"/>
        </w:rPr>
        <w:t>We have wrapped up the ATR Program for the 2025 – 2026 school year. We approved 357 of 483 applications. Of these approvals, 342 were for public scho</w:t>
      </w:r>
      <w:r>
        <w:rPr>
          <w:shd w:val="clear" w:color="auto" w:fill="FFFFFF"/>
        </w:rPr>
        <w:t>ols, and the rest were for State Schools for the Severely Disabled</w:t>
      </w:r>
      <w:r w:rsidRPr="00A65E22">
        <w:rPr>
          <w:shd w:val="clear" w:color="auto" w:fill="FFFFFF"/>
        </w:rPr>
        <w:t xml:space="preserve"> and charter schools. In total, applicants requested $976,185; we were able to approve $721,461. This program receives $700,000 in funding, but we were able to approve a higher amount because of several factors, such as students changing schools or school districts not submitting the required invoices. </w:t>
      </w:r>
    </w:p>
    <w:p w:rsidR="00D4150D" w:rsidRPr="00A65E22" w:rsidRDefault="00D4150D" w:rsidP="00D4150D">
      <w:pPr>
        <w:pStyle w:val="Heading3"/>
        <w:rPr>
          <w:shd w:val="clear" w:color="auto" w:fill="FFFFFF"/>
        </w:rPr>
      </w:pPr>
      <w:r w:rsidRPr="00A65E22">
        <w:rPr>
          <w:shd w:val="clear" w:color="auto" w:fill="FFFFFF"/>
        </w:rPr>
        <w:t>E. Digital Accessibility Summit (Elaine)</w:t>
      </w:r>
    </w:p>
    <w:p w:rsidR="00D4150D" w:rsidRPr="00A65E22" w:rsidRDefault="00D4150D" w:rsidP="00D4150D">
      <w:pPr>
        <w:rPr>
          <w:shd w:val="clear" w:color="auto" w:fill="FFFFFF"/>
        </w:rPr>
      </w:pPr>
      <w:r w:rsidRPr="00A65E22">
        <w:rPr>
          <w:shd w:val="clear" w:color="auto" w:fill="FFFFFF"/>
        </w:rPr>
        <w:t xml:space="preserve">In April, we brought back our Web Accessibility Summit and renamed it the Digital Accessibility Summit. The summit included a computer lab and nine sessions about digital accessibility. We saw a higher number of attendees than last year, likely </w:t>
      </w:r>
      <w:r>
        <w:rPr>
          <w:shd w:val="clear" w:color="auto" w:fill="FFFFFF"/>
        </w:rPr>
        <w:t xml:space="preserve">generated by an impending federal accessibility rule slated to go into effect in April of this year (but which has been extended a year). </w:t>
      </w:r>
      <w:r w:rsidRPr="00A65E22">
        <w:rPr>
          <w:shd w:val="clear" w:color="auto" w:fill="FFFFFF"/>
        </w:rPr>
        <w:t>During future summits, Elaine plans to feature more hands-on workshops, more experiences from AT users, and more time for the computer lab. She would also like to use a different venue.</w:t>
      </w:r>
    </w:p>
    <w:p w:rsidR="00D4150D" w:rsidRPr="00A65E22" w:rsidRDefault="00D4150D" w:rsidP="00D4150D">
      <w:pPr>
        <w:pStyle w:val="Heading2"/>
        <w:rPr>
          <w:shd w:val="clear" w:color="auto" w:fill="FFFFFF"/>
        </w:rPr>
      </w:pPr>
      <w:r w:rsidRPr="00A65E22">
        <w:rPr>
          <w:shd w:val="clear" w:color="auto" w:fill="FFFFFF"/>
        </w:rPr>
        <w:t>5. AT Spotlight—New in ETC (Emily and Scout)</w:t>
      </w:r>
    </w:p>
    <w:p w:rsidR="00D4150D" w:rsidRPr="00A65E22" w:rsidRDefault="00D4150D" w:rsidP="00D4150D">
      <w:r w:rsidRPr="00A65E22">
        <w:t xml:space="preserve">Emily and Scout showcased 3D-printed keyguards. These items allow individuals with motor challenges to access </w:t>
      </w:r>
      <w:r>
        <w:t>touchscreens more easily. B</w:t>
      </w:r>
      <w:r w:rsidRPr="00A65E22">
        <w:t xml:space="preserve">rand-name keyguards can </w:t>
      </w:r>
      <w:r>
        <w:t xml:space="preserve">be extremely pricey, but </w:t>
      </w:r>
      <w:r w:rsidRPr="00A65E22">
        <w:t>3D-printed versions cost less than a dollar to print. Additionally, AI can now code custom keyguards.</w:t>
      </w:r>
    </w:p>
    <w:p w:rsidR="00D4150D" w:rsidRPr="00A65E22" w:rsidRDefault="00D4150D" w:rsidP="00D4150D">
      <w:r w:rsidRPr="00A65E22">
        <w:t xml:space="preserve">Emily showed the Council two AAC devices, the GoTalk Connect and the Via Nano. The GoTalk Connect’s features include text-to-speech capabilities and the ability to create </w:t>
      </w:r>
      <w:r w:rsidRPr="00A65E22">
        <w:lastRenderedPageBreak/>
        <w:t>visual scenes with multiple hotspots. The Via Nano is a highly portable device that is built on iOS and can connect to Bluetooth.</w:t>
      </w:r>
    </w:p>
    <w:p w:rsidR="00D4150D" w:rsidRPr="00A65E22" w:rsidRDefault="00D4150D" w:rsidP="00D4150D">
      <w:pPr>
        <w:pStyle w:val="Heading2"/>
      </w:pPr>
      <w:r w:rsidRPr="00A65E22">
        <w:t>6. Program Updates</w:t>
      </w:r>
    </w:p>
    <w:p w:rsidR="00D4150D" w:rsidRPr="00A65E22" w:rsidRDefault="00D4150D" w:rsidP="00D4150D">
      <w:r w:rsidRPr="00A65E22">
        <w:t>The council had to bypass the program updates because of time constraints. Data sheets for each program were provided.</w:t>
      </w:r>
    </w:p>
    <w:p w:rsidR="00D4150D" w:rsidRPr="00A65E22" w:rsidRDefault="00D4150D" w:rsidP="00D4150D">
      <w:pPr>
        <w:pStyle w:val="Heading2"/>
      </w:pPr>
      <w:r w:rsidRPr="00A65E22">
        <w:t>7. New Business</w:t>
      </w:r>
    </w:p>
    <w:p w:rsidR="00D4150D" w:rsidRPr="00A65E22" w:rsidRDefault="00D4150D" w:rsidP="00D4150D">
      <w:r w:rsidRPr="00A65E22">
        <w:t>There was no new business.</w:t>
      </w:r>
    </w:p>
    <w:p w:rsidR="00D4150D" w:rsidRPr="00A65E22" w:rsidRDefault="00D4150D" w:rsidP="00D4150D">
      <w:pPr>
        <w:pStyle w:val="Heading2"/>
      </w:pPr>
      <w:r w:rsidRPr="00A65E22">
        <w:t>8. Announcements</w:t>
      </w:r>
    </w:p>
    <w:p w:rsidR="00D4150D" w:rsidRPr="00A65E22" w:rsidRDefault="00D4150D" w:rsidP="00D4150D">
      <w:r w:rsidRPr="00A65E22">
        <w:t>The next council meeting will occur in person on Friday, September 11th, at the Courtyard by Marriott in Jefferson City.</w:t>
      </w:r>
    </w:p>
    <w:p w:rsidR="00D4150D" w:rsidRPr="00A65E22" w:rsidRDefault="00D4150D" w:rsidP="00D4150D">
      <w:pPr>
        <w:pStyle w:val="Heading2"/>
      </w:pPr>
      <w:r w:rsidRPr="00A65E22">
        <w:t>9. Ad</w:t>
      </w:r>
      <w:bookmarkStart w:id="0" w:name="_GoBack"/>
      <w:bookmarkEnd w:id="0"/>
      <w:r w:rsidRPr="00A65E22">
        <w:t>journment</w:t>
      </w:r>
    </w:p>
    <w:p w:rsidR="00136002" w:rsidRDefault="00D4150D" w:rsidP="00D4150D">
      <w:r w:rsidRPr="00A65E22">
        <w:t>The meeting was adjourned by a unanimous voice vote at 12:00 pm. (Motion: Rohr; Second: Boedeker.)</w:t>
      </w:r>
    </w:p>
    <w:sectPr w:rsidR="00136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0D"/>
    <w:rsid w:val="0046778C"/>
    <w:rsid w:val="006A4711"/>
    <w:rsid w:val="00916477"/>
    <w:rsid w:val="00D41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F2CC3"/>
  <w15:chartTrackingRefBased/>
  <w15:docId w15:val="{C72B7942-2192-4D8B-B7F3-5D4D75E0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0D"/>
    <w:pPr>
      <w:spacing w:after="240"/>
      <w:ind w:left="720"/>
    </w:pPr>
    <w:rPr>
      <w:rFonts w:ascii="Times New Roman" w:hAnsi="Times New Roman" w:cs="Times New Roman"/>
      <w:sz w:val="24"/>
      <w:szCs w:val="24"/>
    </w:rPr>
  </w:style>
  <w:style w:type="paragraph" w:styleId="Heading1">
    <w:name w:val="heading 1"/>
    <w:basedOn w:val="Normal"/>
    <w:next w:val="Normal"/>
    <w:link w:val="Heading1Char"/>
    <w:uiPriority w:val="9"/>
    <w:qFormat/>
    <w:rsid w:val="00D4150D"/>
    <w:pPr>
      <w:spacing w:after="0"/>
      <w:ind w:left="0"/>
      <w:jc w:val="center"/>
      <w:outlineLvl w:val="0"/>
    </w:pPr>
    <w:rPr>
      <w:b/>
    </w:rPr>
  </w:style>
  <w:style w:type="paragraph" w:styleId="Heading2">
    <w:name w:val="heading 2"/>
    <w:basedOn w:val="Normal"/>
    <w:next w:val="Normal"/>
    <w:link w:val="Heading2Char"/>
    <w:uiPriority w:val="9"/>
    <w:unhideWhenUsed/>
    <w:qFormat/>
    <w:rsid w:val="00D4150D"/>
    <w:pPr>
      <w:spacing w:before="240" w:after="0"/>
      <w:ind w:left="0"/>
      <w:outlineLvl w:val="1"/>
    </w:pPr>
    <w:rPr>
      <w:b/>
    </w:rPr>
  </w:style>
  <w:style w:type="paragraph" w:styleId="Heading3">
    <w:name w:val="heading 3"/>
    <w:basedOn w:val="Normal"/>
    <w:next w:val="Normal"/>
    <w:link w:val="Heading3Char"/>
    <w:uiPriority w:val="9"/>
    <w:unhideWhenUsed/>
    <w:qFormat/>
    <w:rsid w:val="00D4150D"/>
    <w:pPr>
      <w:spacing w:before="240" w:after="0"/>
      <w:ind w:left="0"/>
      <w:outlineLvl w:val="2"/>
    </w:pPr>
  </w:style>
  <w:style w:type="paragraph" w:styleId="Heading4">
    <w:name w:val="heading 4"/>
    <w:basedOn w:val="Normal"/>
    <w:next w:val="Normal"/>
    <w:link w:val="Heading4Char"/>
    <w:uiPriority w:val="9"/>
    <w:unhideWhenUsed/>
    <w:qFormat/>
    <w:rsid w:val="00D4150D"/>
    <w:pPr>
      <w:spacing w:after="0"/>
      <w:ind w:left="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50D"/>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D4150D"/>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D4150D"/>
    <w:rPr>
      <w:rFonts w:ascii="Times New Roman" w:hAnsi="Times New Roman" w:cs="Times New Roman"/>
      <w:sz w:val="24"/>
      <w:szCs w:val="24"/>
    </w:rPr>
  </w:style>
  <w:style w:type="character" w:customStyle="1" w:styleId="Heading4Char">
    <w:name w:val="Heading 4 Char"/>
    <w:basedOn w:val="DefaultParagraphFont"/>
    <w:link w:val="Heading4"/>
    <w:uiPriority w:val="9"/>
    <w:rsid w:val="00D415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2026 Council Minutes</dc:title>
  <dc:subject/>
  <dc:creator>Anna Hiestand</dc:creator>
  <cp:keywords/>
  <dc:description/>
  <cp:lastModifiedBy>Anna Hiestand</cp:lastModifiedBy>
  <cp:revision>2</cp:revision>
  <dcterms:created xsi:type="dcterms:W3CDTF">2026-09-15T17:03:00Z</dcterms:created>
  <dcterms:modified xsi:type="dcterms:W3CDTF">2026-09-15T17:06:00Z</dcterms:modified>
</cp:coreProperties>
</file>