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EE02" w14:textId="21D9628E" w:rsidR="000B7BA1" w:rsidRPr="000C3170" w:rsidRDefault="000B7BA1">
      <w:pPr>
        <w:rPr>
          <w:rFonts w:cstheme="minorHAnsi"/>
        </w:rPr>
      </w:pPr>
      <w:r w:rsidRPr="000C3170">
        <w:rPr>
          <w:rFonts w:cstheme="minorHAnsi"/>
          <w:noProof/>
        </w:rPr>
        <mc:AlternateContent>
          <mc:Choice Requires="wps">
            <w:drawing>
              <wp:anchor distT="0" distB="0" distL="114300" distR="114300" simplePos="0" relativeHeight="251659264" behindDoc="0" locked="0" layoutInCell="1" allowOverlap="1" wp14:anchorId="2088400E" wp14:editId="6D6A1112">
                <wp:simplePos x="0" y="0"/>
                <wp:positionH relativeFrom="page">
                  <wp:align>left</wp:align>
                </wp:positionH>
                <wp:positionV relativeFrom="paragraph">
                  <wp:posOffset>-906345</wp:posOffset>
                </wp:positionV>
                <wp:extent cx="7772400" cy="1962364"/>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962364"/>
                        </a:xfrm>
                        <a:custGeom>
                          <a:avLst/>
                          <a:gdLst/>
                          <a:ahLst/>
                          <a:cxnLst/>
                          <a:rect l="l" t="t" r="r" b="b"/>
                          <a:pathLst>
                            <a:path w="7772400" h="1772285">
                              <a:moveTo>
                                <a:pt x="7772400" y="0"/>
                              </a:moveTo>
                              <a:lnTo>
                                <a:pt x="0" y="0"/>
                              </a:lnTo>
                              <a:lnTo>
                                <a:pt x="0" y="1772284"/>
                              </a:lnTo>
                              <a:lnTo>
                                <a:pt x="7772400" y="1772284"/>
                              </a:lnTo>
                              <a:lnTo>
                                <a:pt x="7772400" y="0"/>
                              </a:lnTo>
                              <a:close/>
                            </a:path>
                          </a:pathLst>
                        </a:custGeom>
                        <a:solidFill>
                          <a:srgbClr val="001F5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04986C5" id="Graphic 2" o:spid="_x0000_s1026" alt="&quot;&quot;" style="position:absolute;margin-left:0;margin-top:-71.35pt;width:612pt;height:154.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772400,177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" path="m7772400,l,,,1772284r7772400,l7772400,xe" fillcolor="#001f5f" stroked="f">
                <v:path arrowok="t"/>
                <w10:wrap anchorx="page"/>
              </v:shape>
            </w:pict>
          </mc:Fallback>
        </mc:AlternateContent>
      </w:r>
    </w:p>
    <w:p w14:paraId="6E905DA6" w14:textId="55750C89" w:rsidR="000B7BA1" w:rsidRPr="000C3170" w:rsidRDefault="000B7BA1">
      <w:pPr>
        <w:rPr>
          <w:rFonts w:cstheme="minorHAnsi"/>
        </w:rPr>
      </w:pPr>
    </w:p>
    <w:p w14:paraId="5AA6C881" w14:textId="0499D174" w:rsidR="000B7BA1" w:rsidRPr="000C3170" w:rsidRDefault="000B7BA1">
      <w:pPr>
        <w:rPr>
          <w:rFonts w:cstheme="minorHAnsi"/>
        </w:rPr>
      </w:pPr>
    </w:p>
    <w:p w14:paraId="44D71716" w14:textId="36D317DE" w:rsidR="000B7BA1" w:rsidRPr="000C3170" w:rsidRDefault="000B7BA1">
      <w:pPr>
        <w:rPr>
          <w:rFonts w:cstheme="minorHAnsi"/>
        </w:rPr>
      </w:pPr>
    </w:p>
    <w:p w14:paraId="35243A7C" w14:textId="77777777" w:rsidR="000B7BA1" w:rsidRPr="000C3170" w:rsidRDefault="000B7BA1">
      <w:pPr>
        <w:rPr>
          <w:rFonts w:cstheme="minorHAnsi"/>
        </w:rPr>
      </w:pPr>
    </w:p>
    <w:p w14:paraId="26608E6C" w14:textId="77777777" w:rsidR="000B7BA1" w:rsidRPr="000C3170" w:rsidRDefault="000B7BA1">
      <w:pPr>
        <w:rPr>
          <w:rFonts w:cstheme="minorHAnsi"/>
        </w:rPr>
      </w:pPr>
    </w:p>
    <w:p w14:paraId="1F63DB6A" w14:textId="77777777" w:rsidR="000B7BA1" w:rsidRPr="000C3170" w:rsidRDefault="000B7BA1">
      <w:pPr>
        <w:rPr>
          <w:rFonts w:cstheme="minorHAnsi"/>
        </w:rPr>
      </w:pPr>
    </w:p>
    <w:p w14:paraId="5C2C81CC" w14:textId="13AC9134" w:rsidR="000B7BA1" w:rsidRPr="000C3170" w:rsidRDefault="000B7BA1" w:rsidP="000B7BA1">
      <w:pPr>
        <w:pStyle w:val="Heading1"/>
        <w:spacing w:before="316" w:line="228" w:lineRule="auto"/>
        <w:ind w:left="0" w:right="80"/>
        <w:rPr>
          <w:rFonts w:asciiTheme="minorHAnsi" w:hAnsiTheme="minorHAnsi" w:cstheme="minorHAnsi"/>
          <w:color w:val="001F5F"/>
        </w:rPr>
      </w:pPr>
      <w:bookmarkStart w:id="0" w:name="_Toc172012006"/>
      <w:bookmarkStart w:id="1" w:name="_Toc172018117"/>
      <w:bookmarkStart w:id="2" w:name="_Toc172113711"/>
      <w:bookmarkStart w:id="3" w:name="_Toc172269369"/>
      <w:bookmarkStart w:id="4" w:name="_Toc172715116"/>
      <w:r w:rsidRPr="000C3170">
        <w:rPr>
          <w:rFonts w:asciiTheme="minorHAnsi" w:hAnsiTheme="minorHAnsi" w:cstheme="minorHAnsi"/>
          <w:color w:val="001F5F"/>
        </w:rPr>
        <w:t xml:space="preserve"> </w:t>
      </w:r>
      <w:bookmarkStart w:id="5" w:name="_Toc175480790"/>
      <w:bookmarkStart w:id="6" w:name="_Toc175480958"/>
      <w:bookmarkStart w:id="7" w:name="_Toc196228970"/>
      <w:bookmarkStart w:id="8" w:name="_Toc196328519"/>
      <w:r w:rsidR="0013093D">
        <w:rPr>
          <w:rFonts w:asciiTheme="minorHAnsi" w:hAnsiTheme="minorHAnsi" w:cstheme="minorHAnsi"/>
          <w:color w:val="001F5F"/>
        </w:rPr>
        <w:t>(</w:t>
      </w:r>
      <w:proofErr w:type="gramStart"/>
      <w:r w:rsidR="0013093D">
        <w:rPr>
          <w:rFonts w:asciiTheme="minorHAnsi" w:hAnsiTheme="minorHAnsi" w:cstheme="minorHAnsi"/>
          <w:color w:val="001F5F"/>
        </w:rPr>
        <w:t>Agency’s)</w:t>
      </w:r>
      <w:r w:rsidRPr="000C3170">
        <w:rPr>
          <w:rFonts w:asciiTheme="minorHAnsi" w:hAnsiTheme="minorHAnsi" w:cstheme="minorHAnsi"/>
          <w:color w:val="001F5F"/>
        </w:rPr>
        <w:t xml:space="preserve">   </w:t>
      </w:r>
      <w:proofErr w:type="gramEnd"/>
      <w:r w:rsidRPr="000C3170">
        <w:rPr>
          <w:rFonts w:asciiTheme="minorHAnsi" w:hAnsiTheme="minorHAnsi" w:cstheme="minorHAnsi"/>
          <w:color w:val="001F5F"/>
        </w:rPr>
        <w:t xml:space="preserve">            </w:t>
      </w:r>
      <w:r w:rsidR="0013093D">
        <w:rPr>
          <w:rFonts w:asciiTheme="minorHAnsi" w:hAnsiTheme="minorHAnsi" w:cstheme="minorHAnsi"/>
          <w:color w:val="001F5F"/>
        </w:rPr>
        <w:br/>
      </w:r>
      <w:r w:rsidRPr="000C3170">
        <w:rPr>
          <w:rFonts w:asciiTheme="minorHAnsi" w:hAnsiTheme="minorHAnsi" w:cstheme="minorHAnsi"/>
          <w:color w:val="001F5F"/>
          <w:spacing w:val="-6"/>
        </w:rPr>
        <w:t>Digital</w:t>
      </w:r>
      <w:r w:rsidRPr="000C3170">
        <w:rPr>
          <w:rFonts w:asciiTheme="minorHAnsi" w:hAnsiTheme="minorHAnsi" w:cstheme="minorHAnsi"/>
          <w:color w:val="001F5F"/>
          <w:spacing w:val="-43"/>
        </w:rPr>
        <w:t xml:space="preserve"> </w:t>
      </w:r>
      <w:r w:rsidRPr="000C3170">
        <w:rPr>
          <w:rFonts w:asciiTheme="minorHAnsi" w:hAnsiTheme="minorHAnsi" w:cstheme="minorHAnsi"/>
          <w:color w:val="001F5F"/>
          <w:spacing w:val="-6"/>
        </w:rPr>
        <w:t>Accessibility</w:t>
      </w:r>
      <w:r w:rsidRPr="000C3170">
        <w:rPr>
          <w:rFonts w:asciiTheme="minorHAnsi" w:hAnsiTheme="minorHAnsi" w:cstheme="minorHAnsi"/>
          <w:color w:val="001F5F"/>
          <w:spacing w:val="-43"/>
        </w:rPr>
        <w:t xml:space="preserve"> </w:t>
      </w:r>
      <w:r w:rsidRPr="000C3170">
        <w:rPr>
          <w:rFonts w:asciiTheme="minorHAnsi" w:hAnsiTheme="minorHAnsi" w:cstheme="minorHAnsi"/>
          <w:color w:val="001F5F"/>
          <w:spacing w:val="-6"/>
        </w:rPr>
        <w:t>Plan</w:t>
      </w:r>
      <w:bookmarkEnd w:id="0"/>
      <w:bookmarkEnd w:id="1"/>
      <w:bookmarkEnd w:id="2"/>
      <w:bookmarkEnd w:id="3"/>
      <w:bookmarkEnd w:id="4"/>
      <w:bookmarkEnd w:id="5"/>
      <w:bookmarkEnd w:id="6"/>
      <w:bookmarkEnd w:id="7"/>
      <w:bookmarkEnd w:id="8"/>
    </w:p>
    <w:p w14:paraId="327C5157" w14:textId="162D947E" w:rsidR="000B7BA1" w:rsidRDefault="000B7BA1" w:rsidP="000B7BA1">
      <w:pPr>
        <w:spacing w:before="220"/>
        <w:ind w:left="1767" w:right="1767"/>
        <w:jc w:val="center"/>
        <w:rPr>
          <w:rFonts w:cstheme="minorHAnsi"/>
          <w:iCs/>
          <w:spacing w:val="-2"/>
        </w:rPr>
      </w:pPr>
      <w:r w:rsidRPr="000C3170">
        <w:rPr>
          <w:rFonts w:cstheme="minorHAnsi"/>
          <w:iCs/>
        </w:rPr>
        <w:t>Updated</w:t>
      </w:r>
      <w:r w:rsidRPr="000C3170">
        <w:rPr>
          <w:rFonts w:cstheme="minorHAnsi"/>
          <w:iCs/>
          <w:spacing w:val="-5"/>
        </w:rPr>
        <w:t xml:space="preserve"> </w:t>
      </w:r>
      <w:r w:rsidR="0013093D">
        <w:rPr>
          <w:rFonts w:cstheme="minorHAnsi"/>
          <w:iCs/>
          <w:spacing w:val="-2"/>
        </w:rPr>
        <w:t>MM/DD/YYYY</w:t>
      </w:r>
    </w:p>
    <w:p w14:paraId="25DF6E34" w14:textId="77777777" w:rsidR="001539D0" w:rsidRDefault="001539D0" w:rsidP="000B7BA1">
      <w:pPr>
        <w:spacing w:before="220"/>
        <w:ind w:left="1767" w:right="1767"/>
        <w:jc w:val="center"/>
        <w:rPr>
          <w:rFonts w:cstheme="minorHAnsi"/>
          <w:iCs/>
          <w:spacing w:val="-2"/>
        </w:rPr>
      </w:pPr>
    </w:p>
    <w:p w14:paraId="40E9748B" w14:textId="0CFC4173" w:rsidR="001539D0" w:rsidRPr="00F15B3F" w:rsidRDefault="001539D0" w:rsidP="00D04658">
      <w:pPr>
        <w:pBdr>
          <w:top w:val="single" w:sz="4" w:space="1" w:color="auto"/>
          <w:left w:val="single" w:sz="4" w:space="4" w:color="auto"/>
          <w:bottom w:val="single" w:sz="4" w:space="1" w:color="auto"/>
          <w:right w:val="single" w:sz="4" w:space="4" w:color="auto"/>
        </w:pBdr>
        <w:spacing w:before="220"/>
        <w:ind w:left="1767" w:right="1767"/>
        <w:jc w:val="center"/>
        <w:rPr>
          <w:rFonts w:cstheme="minorHAnsi"/>
          <w:b/>
          <w:bCs/>
          <w:iCs/>
          <w:color w:val="C00000"/>
          <w:sz w:val="24"/>
          <w:szCs w:val="24"/>
        </w:rPr>
      </w:pPr>
      <w:r w:rsidRPr="00F15B3F">
        <w:rPr>
          <w:rFonts w:cstheme="minorHAnsi"/>
          <w:b/>
          <w:bCs/>
          <w:iCs/>
          <w:color w:val="C00000"/>
          <w:spacing w:val="-2"/>
          <w:sz w:val="24"/>
          <w:szCs w:val="24"/>
        </w:rPr>
        <w:t xml:space="preserve">8/26/25 NOTE: We will be coming up with statewide definitions of what is considered a public website, archive content, and other related terms to be added to this plan. Those terms </w:t>
      </w:r>
      <w:r w:rsidR="00F15B3F">
        <w:rPr>
          <w:rFonts w:cstheme="minorHAnsi"/>
          <w:b/>
          <w:bCs/>
          <w:iCs/>
          <w:color w:val="C00000"/>
          <w:spacing w:val="-2"/>
          <w:sz w:val="24"/>
          <w:szCs w:val="24"/>
        </w:rPr>
        <w:t>will</w:t>
      </w:r>
      <w:r w:rsidRPr="00F15B3F">
        <w:rPr>
          <w:rFonts w:cstheme="minorHAnsi"/>
          <w:b/>
          <w:bCs/>
          <w:iCs/>
          <w:color w:val="C00000"/>
          <w:spacing w:val="-2"/>
          <w:sz w:val="24"/>
          <w:szCs w:val="24"/>
        </w:rPr>
        <w:t xml:space="preserve"> be available around mid-September 2025.</w:t>
      </w:r>
    </w:p>
    <w:p w14:paraId="06198DF3" w14:textId="13BC9E5B" w:rsidR="000B7BA1" w:rsidRPr="001539D0" w:rsidRDefault="002C6595">
      <w:pPr>
        <w:rPr>
          <w:rFonts w:cstheme="minorHAnsi"/>
          <w:b/>
          <w:bCs/>
        </w:rPr>
      </w:pPr>
      <w:r w:rsidRPr="001539D0">
        <w:rPr>
          <w:rFonts w:cstheme="minorHAnsi"/>
          <w:b/>
          <w:bCs/>
          <w:noProof/>
        </w:rPr>
        <mc:AlternateContent>
          <mc:Choice Requires="wps">
            <w:drawing>
              <wp:anchor distT="0" distB="0" distL="0" distR="0" simplePos="0" relativeHeight="251661312" behindDoc="0" locked="0" layoutInCell="1" allowOverlap="1" wp14:anchorId="2EFAD3A5" wp14:editId="191DD7CD">
                <wp:simplePos x="0" y="0"/>
                <wp:positionH relativeFrom="page">
                  <wp:align>left</wp:align>
                </wp:positionH>
                <wp:positionV relativeFrom="page">
                  <wp:align>bottom</wp:align>
                </wp:positionV>
                <wp:extent cx="7772400" cy="409829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098290"/>
                        </a:xfrm>
                        <a:custGeom>
                          <a:avLst/>
                          <a:gdLst/>
                          <a:ahLst/>
                          <a:cxnLst/>
                          <a:rect l="l" t="t" r="r" b="b"/>
                          <a:pathLst>
                            <a:path w="7772400" h="6229350">
                              <a:moveTo>
                                <a:pt x="7772400" y="0"/>
                              </a:moveTo>
                              <a:lnTo>
                                <a:pt x="0" y="0"/>
                              </a:lnTo>
                              <a:lnTo>
                                <a:pt x="0" y="6229350"/>
                              </a:lnTo>
                              <a:lnTo>
                                <a:pt x="7772400" y="6229350"/>
                              </a:lnTo>
                              <a:lnTo>
                                <a:pt x="7772400" y="0"/>
                              </a:lnTo>
                              <a:close/>
                            </a:path>
                          </a:pathLst>
                        </a:custGeom>
                        <a:solidFill>
                          <a:srgbClr val="001F5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FEAA17B" id="Graphic 4" o:spid="_x0000_s1026" alt="&quot;&quot;" style="position:absolute;margin-left:0;margin-top:0;width:612pt;height:322.7pt;z-index:251661312;visibility:visible;mso-wrap-style:square;mso-height-percent:0;mso-wrap-distance-left:0;mso-wrap-distance-top:0;mso-wrap-distance-right:0;mso-wrap-distance-bottom:0;mso-position-horizontal:left;mso-position-horizontal-relative:page;mso-position-vertical:bottom;mso-position-vertical-relative:page;mso-height-percent:0;mso-height-relative:margin;v-text-anchor:top" coordsize="7772400,622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" path="m7772400,l,,,6229350r7772400,l7772400,xe" fillcolor="#001f5f" stroked="f">
                <v:path arrowok="t"/>
                <w10:wrap anchorx="page" anchory="page"/>
              </v:shape>
            </w:pict>
          </mc:Fallback>
        </mc:AlternateContent>
      </w:r>
    </w:p>
    <w:p w14:paraId="209D5A1B" w14:textId="4F3F26BA" w:rsidR="000B7BA1" w:rsidRPr="000C3170" w:rsidRDefault="000B7BA1">
      <w:pPr>
        <w:rPr>
          <w:rFonts w:cstheme="minorHAnsi"/>
        </w:rPr>
      </w:pPr>
    </w:p>
    <w:p w14:paraId="5CEBC801" w14:textId="2B9F5B55" w:rsidR="000B7BA1" w:rsidRPr="000C3170" w:rsidRDefault="000B7BA1">
      <w:pPr>
        <w:rPr>
          <w:rFonts w:cstheme="minorHAnsi"/>
        </w:rPr>
      </w:pPr>
    </w:p>
    <w:p w14:paraId="1F1C6777" w14:textId="39809EFB" w:rsidR="000B7BA1" w:rsidRPr="000C3170" w:rsidRDefault="000B7BA1">
      <w:pPr>
        <w:rPr>
          <w:rFonts w:cstheme="minorHAnsi"/>
        </w:rPr>
      </w:pPr>
    </w:p>
    <w:p w14:paraId="407BA23D" w14:textId="7CB718D2" w:rsidR="000B7BA1" w:rsidRDefault="000B7BA1">
      <w:pPr>
        <w:rPr>
          <w:rFonts w:cstheme="minorHAnsi"/>
        </w:rPr>
      </w:pPr>
    </w:p>
    <w:p w14:paraId="40ACEAC0" w14:textId="77777777" w:rsidR="0065759F" w:rsidRDefault="0065759F">
      <w:pPr>
        <w:rPr>
          <w:rFonts w:cstheme="minorHAnsi"/>
        </w:rPr>
      </w:pPr>
    </w:p>
    <w:p w14:paraId="5CAFA6EC" w14:textId="77777777" w:rsidR="0065759F" w:rsidRDefault="0065759F">
      <w:pPr>
        <w:rPr>
          <w:rFonts w:cstheme="minorHAnsi"/>
        </w:rPr>
      </w:pPr>
    </w:p>
    <w:p w14:paraId="72A9BA2A" w14:textId="77777777" w:rsidR="0065759F" w:rsidRDefault="0065759F">
      <w:pPr>
        <w:rPr>
          <w:rFonts w:cstheme="minorHAnsi"/>
        </w:rPr>
      </w:pPr>
    </w:p>
    <w:p w14:paraId="688D3869" w14:textId="77777777" w:rsidR="0065759F" w:rsidRPr="000C3170" w:rsidRDefault="0065759F">
      <w:pPr>
        <w:rPr>
          <w:rFonts w:cstheme="minorHAnsi"/>
        </w:rPr>
      </w:pPr>
    </w:p>
    <w:p w14:paraId="7B4AAB17" w14:textId="143EB526" w:rsidR="000B7BA1" w:rsidRPr="000C3170" w:rsidRDefault="000B7BA1">
      <w:pPr>
        <w:rPr>
          <w:rFonts w:cstheme="minorHAnsi"/>
        </w:rPr>
      </w:pPr>
    </w:p>
    <w:p w14:paraId="64E10185" w14:textId="4C475175" w:rsidR="000B7BA1" w:rsidRPr="000C3170" w:rsidRDefault="000B7BA1">
      <w:pPr>
        <w:rPr>
          <w:rFonts w:cstheme="minorHAnsi"/>
        </w:rPr>
      </w:pPr>
    </w:p>
    <w:p w14:paraId="651DC0AF" w14:textId="21DA2069" w:rsidR="000B7BA1" w:rsidRPr="000C3170" w:rsidRDefault="000B7BA1">
      <w:pPr>
        <w:rPr>
          <w:rFonts w:cstheme="minorHAnsi"/>
        </w:rPr>
      </w:pPr>
    </w:p>
    <w:p w14:paraId="63727631" w14:textId="27191ABF" w:rsidR="000B7BA1" w:rsidRPr="000C3170" w:rsidRDefault="000B7BA1">
      <w:pPr>
        <w:rPr>
          <w:rFonts w:cstheme="minorHAnsi"/>
        </w:rPr>
      </w:pPr>
    </w:p>
    <w:p w14:paraId="1244C6AA" w14:textId="528E2336" w:rsidR="000B7BA1" w:rsidRPr="000C3170" w:rsidRDefault="000B7BA1">
      <w:pPr>
        <w:rPr>
          <w:rFonts w:cstheme="minorHAnsi"/>
        </w:rPr>
      </w:pPr>
    </w:p>
    <w:p w14:paraId="5710594A" w14:textId="760241EB" w:rsidR="000B7BA1" w:rsidRPr="000C3170" w:rsidRDefault="000B7BA1">
      <w:pPr>
        <w:rPr>
          <w:rFonts w:cstheme="minorHAnsi"/>
        </w:rPr>
      </w:pPr>
    </w:p>
    <w:bookmarkStart w:id="9" w:name="_Hlk171663938" w:displacedByCustomXml="next"/>
    <w:sdt>
      <w:sdtPr>
        <w:rPr>
          <w:rFonts w:asciiTheme="minorHAnsi" w:eastAsiaTheme="minorHAnsi" w:hAnsiTheme="minorHAnsi" w:cstheme="minorBidi"/>
          <w:color w:val="auto"/>
          <w:kern w:val="2"/>
          <w:sz w:val="22"/>
          <w:szCs w:val="22"/>
          <w14:ligatures w14:val="standardContextual"/>
        </w:rPr>
        <w:id w:val="1906800200"/>
        <w:docPartObj>
          <w:docPartGallery w:val="Table of Contents"/>
          <w:docPartUnique/>
        </w:docPartObj>
      </w:sdtPr>
      <w:sdtEndPr>
        <w:rPr>
          <w:b/>
          <w:bCs/>
          <w:noProof/>
        </w:rPr>
      </w:sdtEndPr>
      <w:sdtContent>
        <w:p w14:paraId="1D61E005" w14:textId="424FCFAC" w:rsidR="00BB22BE" w:rsidRDefault="0065759F" w:rsidP="00F44A79">
          <w:pPr>
            <w:pStyle w:val="TOCHeading"/>
            <w:rPr>
              <w:noProof/>
            </w:rPr>
          </w:pPr>
          <w:r>
            <w:fldChar w:fldCharType="begin"/>
          </w:r>
          <w:r>
            <w:instrText xml:space="preserve"> TOC \o "1-3" \h \z \u </w:instrText>
          </w:r>
          <w:r>
            <w:fldChar w:fldCharType="separate"/>
          </w:r>
        </w:p>
        <w:p w14:paraId="33266A5F" w14:textId="7FC52BA3"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1" w:history="1">
            <w:r w:rsidRPr="00082C78">
              <w:rPr>
                <w:rStyle w:val="Hyperlink"/>
                <w:noProof/>
              </w:rPr>
              <w:t>Introduction</w:t>
            </w:r>
            <w:r>
              <w:rPr>
                <w:noProof/>
                <w:webHidden/>
              </w:rPr>
              <w:tab/>
            </w:r>
            <w:r>
              <w:rPr>
                <w:noProof/>
                <w:webHidden/>
              </w:rPr>
              <w:fldChar w:fldCharType="begin"/>
            </w:r>
            <w:r>
              <w:rPr>
                <w:noProof/>
                <w:webHidden/>
              </w:rPr>
              <w:instrText xml:space="preserve"> PAGEREF _Toc196328521 \h </w:instrText>
            </w:r>
            <w:r>
              <w:rPr>
                <w:noProof/>
                <w:webHidden/>
              </w:rPr>
            </w:r>
            <w:r>
              <w:rPr>
                <w:noProof/>
                <w:webHidden/>
              </w:rPr>
              <w:fldChar w:fldCharType="separate"/>
            </w:r>
            <w:r>
              <w:rPr>
                <w:noProof/>
                <w:webHidden/>
              </w:rPr>
              <w:t>4</w:t>
            </w:r>
            <w:r>
              <w:rPr>
                <w:noProof/>
                <w:webHidden/>
              </w:rPr>
              <w:fldChar w:fldCharType="end"/>
            </w:r>
          </w:hyperlink>
        </w:p>
        <w:p w14:paraId="63CB8684" w14:textId="4438653C"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2" w:history="1">
            <w:r w:rsidRPr="00082C78">
              <w:rPr>
                <w:rStyle w:val="Hyperlink"/>
                <w:noProof/>
              </w:rPr>
              <w:t>Missouri’s Law for Digital Accessibility</w:t>
            </w:r>
            <w:r>
              <w:rPr>
                <w:noProof/>
                <w:webHidden/>
              </w:rPr>
              <w:tab/>
            </w:r>
            <w:r>
              <w:rPr>
                <w:noProof/>
                <w:webHidden/>
              </w:rPr>
              <w:fldChar w:fldCharType="begin"/>
            </w:r>
            <w:r>
              <w:rPr>
                <w:noProof/>
                <w:webHidden/>
              </w:rPr>
              <w:instrText xml:space="preserve"> PAGEREF _Toc196328522 \h </w:instrText>
            </w:r>
            <w:r>
              <w:rPr>
                <w:noProof/>
                <w:webHidden/>
              </w:rPr>
            </w:r>
            <w:r>
              <w:rPr>
                <w:noProof/>
                <w:webHidden/>
              </w:rPr>
              <w:fldChar w:fldCharType="separate"/>
            </w:r>
            <w:r>
              <w:rPr>
                <w:noProof/>
                <w:webHidden/>
              </w:rPr>
              <w:t>4</w:t>
            </w:r>
            <w:r>
              <w:rPr>
                <w:noProof/>
                <w:webHidden/>
              </w:rPr>
              <w:fldChar w:fldCharType="end"/>
            </w:r>
          </w:hyperlink>
        </w:p>
        <w:p w14:paraId="11F46526" w14:textId="1DE7EAAC"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3" w:history="1">
            <w:r w:rsidRPr="00082C78">
              <w:rPr>
                <w:rStyle w:val="Hyperlink"/>
                <w:noProof/>
              </w:rPr>
              <w:t>Missouri’s ICT Standard and Guidelines</w:t>
            </w:r>
            <w:r>
              <w:rPr>
                <w:noProof/>
                <w:webHidden/>
              </w:rPr>
              <w:tab/>
            </w:r>
            <w:r>
              <w:rPr>
                <w:noProof/>
                <w:webHidden/>
              </w:rPr>
              <w:fldChar w:fldCharType="begin"/>
            </w:r>
            <w:r>
              <w:rPr>
                <w:noProof/>
                <w:webHidden/>
              </w:rPr>
              <w:instrText xml:space="preserve"> PAGEREF _Toc196328523 \h </w:instrText>
            </w:r>
            <w:r>
              <w:rPr>
                <w:noProof/>
                <w:webHidden/>
              </w:rPr>
            </w:r>
            <w:r>
              <w:rPr>
                <w:noProof/>
                <w:webHidden/>
              </w:rPr>
              <w:fldChar w:fldCharType="separate"/>
            </w:r>
            <w:r>
              <w:rPr>
                <w:noProof/>
                <w:webHidden/>
              </w:rPr>
              <w:t>4</w:t>
            </w:r>
            <w:r>
              <w:rPr>
                <w:noProof/>
                <w:webHidden/>
              </w:rPr>
              <w:fldChar w:fldCharType="end"/>
            </w:r>
          </w:hyperlink>
        </w:p>
        <w:p w14:paraId="67D92B8F" w14:textId="24DA1C0D"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24" w:history="1">
            <w:r w:rsidRPr="00082C78">
              <w:rPr>
                <w:rStyle w:val="Hyperlink"/>
                <w:rFonts w:cstheme="minorHAnsi"/>
                <w:noProof/>
              </w:rPr>
              <w:t>(Following applies to State and Local Government)</w:t>
            </w:r>
            <w:r>
              <w:rPr>
                <w:noProof/>
                <w:webHidden/>
              </w:rPr>
              <w:tab/>
            </w:r>
            <w:r>
              <w:rPr>
                <w:noProof/>
                <w:webHidden/>
              </w:rPr>
              <w:fldChar w:fldCharType="begin"/>
            </w:r>
            <w:r>
              <w:rPr>
                <w:noProof/>
                <w:webHidden/>
              </w:rPr>
              <w:instrText xml:space="preserve"> PAGEREF _Toc196328524 \h </w:instrText>
            </w:r>
            <w:r>
              <w:rPr>
                <w:noProof/>
                <w:webHidden/>
              </w:rPr>
            </w:r>
            <w:r>
              <w:rPr>
                <w:noProof/>
                <w:webHidden/>
              </w:rPr>
              <w:fldChar w:fldCharType="separate"/>
            </w:r>
            <w:r>
              <w:rPr>
                <w:noProof/>
                <w:webHidden/>
              </w:rPr>
              <w:t>5</w:t>
            </w:r>
            <w:r>
              <w:rPr>
                <w:noProof/>
                <w:webHidden/>
              </w:rPr>
              <w:fldChar w:fldCharType="end"/>
            </w:r>
          </w:hyperlink>
        </w:p>
        <w:p w14:paraId="1168F51A" w14:textId="56ED75BC"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5" w:history="1">
            <w:r w:rsidRPr="00082C78">
              <w:rPr>
                <w:rStyle w:val="Hyperlink"/>
                <w:noProof/>
              </w:rPr>
              <w:t>Department of Justice’s Title II Update of the Americans with Disabilities Act (ADA)</w:t>
            </w:r>
            <w:r>
              <w:rPr>
                <w:noProof/>
                <w:webHidden/>
              </w:rPr>
              <w:tab/>
            </w:r>
            <w:r>
              <w:rPr>
                <w:noProof/>
                <w:webHidden/>
              </w:rPr>
              <w:fldChar w:fldCharType="begin"/>
            </w:r>
            <w:r>
              <w:rPr>
                <w:noProof/>
                <w:webHidden/>
              </w:rPr>
              <w:instrText xml:space="preserve"> PAGEREF _Toc196328525 \h </w:instrText>
            </w:r>
            <w:r>
              <w:rPr>
                <w:noProof/>
                <w:webHidden/>
              </w:rPr>
            </w:r>
            <w:r>
              <w:rPr>
                <w:noProof/>
                <w:webHidden/>
              </w:rPr>
              <w:fldChar w:fldCharType="separate"/>
            </w:r>
            <w:r>
              <w:rPr>
                <w:noProof/>
                <w:webHidden/>
              </w:rPr>
              <w:t>5</w:t>
            </w:r>
            <w:r>
              <w:rPr>
                <w:noProof/>
                <w:webHidden/>
              </w:rPr>
              <w:fldChar w:fldCharType="end"/>
            </w:r>
          </w:hyperlink>
        </w:p>
        <w:p w14:paraId="028FAC5C" w14:textId="3B151A44"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26" w:history="1">
            <w:r w:rsidRPr="00082C78">
              <w:rPr>
                <w:rStyle w:val="Hyperlink"/>
                <w:rFonts w:cstheme="minorHAnsi"/>
                <w:bCs/>
                <w:noProof/>
              </w:rPr>
              <w:t>Effective 4/24/24,  the</w:t>
            </w:r>
            <w:r>
              <w:rPr>
                <w:noProof/>
                <w:webHidden/>
              </w:rPr>
              <w:tab/>
            </w:r>
            <w:r>
              <w:rPr>
                <w:noProof/>
                <w:webHidden/>
              </w:rPr>
              <w:fldChar w:fldCharType="begin"/>
            </w:r>
            <w:r>
              <w:rPr>
                <w:noProof/>
                <w:webHidden/>
              </w:rPr>
              <w:instrText xml:space="preserve"> PAGEREF _Toc196328526 \h </w:instrText>
            </w:r>
            <w:r>
              <w:rPr>
                <w:noProof/>
                <w:webHidden/>
              </w:rPr>
            </w:r>
            <w:r>
              <w:rPr>
                <w:noProof/>
                <w:webHidden/>
              </w:rPr>
              <w:fldChar w:fldCharType="separate"/>
            </w:r>
            <w:r>
              <w:rPr>
                <w:noProof/>
                <w:webHidden/>
              </w:rPr>
              <w:t>5</w:t>
            </w:r>
            <w:r>
              <w:rPr>
                <w:noProof/>
                <w:webHidden/>
              </w:rPr>
              <w:fldChar w:fldCharType="end"/>
            </w:r>
          </w:hyperlink>
        </w:p>
        <w:p w14:paraId="5CD3E497" w14:textId="42B88560"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7" w:history="1">
            <w:r w:rsidRPr="00082C78">
              <w:rPr>
                <w:rStyle w:val="Hyperlink"/>
                <w:noProof/>
              </w:rPr>
              <w:t>Accessibility Principles</w:t>
            </w:r>
            <w:r>
              <w:rPr>
                <w:noProof/>
                <w:webHidden/>
              </w:rPr>
              <w:tab/>
            </w:r>
            <w:r>
              <w:rPr>
                <w:noProof/>
                <w:webHidden/>
              </w:rPr>
              <w:fldChar w:fldCharType="begin"/>
            </w:r>
            <w:r>
              <w:rPr>
                <w:noProof/>
                <w:webHidden/>
              </w:rPr>
              <w:instrText xml:space="preserve"> PAGEREF _Toc196328527 \h </w:instrText>
            </w:r>
            <w:r>
              <w:rPr>
                <w:noProof/>
                <w:webHidden/>
              </w:rPr>
            </w:r>
            <w:r>
              <w:rPr>
                <w:noProof/>
                <w:webHidden/>
              </w:rPr>
              <w:fldChar w:fldCharType="separate"/>
            </w:r>
            <w:r>
              <w:rPr>
                <w:noProof/>
                <w:webHidden/>
              </w:rPr>
              <w:t>5</w:t>
            </w:r>
            <w:r>
              <w:rPr>
                <w:noProof/>
                <w:webHidden/>
              </w:rPr>
              <w:fldChar w:fldCharType="end"/>
            </w:r>
          </w:hyperlink>
        </w:p>
        <w:p w14:paraId="47F56447" w14:textId="08DAF963"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8" w:history="1">
            <w:r w:rsidRPr="00082C78">
              <w:rPr>
                <w:rStyle w:val="Hyperlink"/>
                <w:noProof/>
              </w:rPr>
              <w:t>(AGENCY) Digital Accessibility Statement</w:t>
            </w:r>
            <w:r>
              <w:rPr>
                <w:noProof/>
                <w:webHidden/>
              </w:rPr>
              <w:tab/>
            </w:r>
            <w:r>
              <w:rPr>
                <w:noProof/>
                <w:webHidden/>
              </w:rPr>
              <w:fldChar w:fldCharType="begin"/>
            </w:r>
            <w:r>
              <w:rPr>
                <w:noProof/>
                <w:webHidden/>
              </w:rPr>
              <w:instrText xml:space="preserve"> PAGEREF _Toc196328528 \h </w:instrText>
            </w:r>
            <w:r>
              <w:rPr>
                <w:noProof/>
                <w:webHidden/>
              </w:rPr>
            </w:r>
            <w:r>
              <w:rPr>
                <w:noProof/>
                <w:webHidden/>
              </w:rPr>
              <w:fldChar w:fldCharType="separate"/>
            </w:r>
            <w:r>
              <w:rPr>
                <w:noProof/>
                <w:webHidden/>
              </w:rPr>
              <w:t>6</w:t>
            </w:r>
            <w:r>
              <w:rPr>
                <w:noProof/>
                <w:webHidden/>
              </w:rPr>
              <w:fldChar w:fldCharType="end"/>
            </w:r>
          </w:hyperlink>
        </w:p>
        <w:p w14:paraId="2C14C618" w14:textId="3B14ABB0"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29" w:history="1">
            <w:r w:rsidRPr="00082C78">
              <w:rPr>
                <w:rStyle w:val="Hyperlink"/>
                <w:noProof/>
              </w:rPr>
              <w:t>(Agency’s) Digital Accessibility Issue Resolution</w:t>
            </w:r>
            <w:r>
              <w:rPr>
                <w:noProof/>
                <w:webHidden/>
              </w:rPr>
              <w:tab/>
            </w:r>
            <w:r>
              <w:rPr>
                <w:noProof/>
                <w:webHidden/>
              </w:rPr>
              <w:fldChar w:fldCharType="begin"/>
            </w:r>
            <w:r>
              <w:rPr>
                <w:noProof/>
                <w:webHidden/>
              </w:rPr>
              <w:instrText xml:space="preserve"> PAGEREF _Toc196328529 \h </w:instrText>
            </w:r>
            <w:r>
              <w:rPr>
                <w:noProof/>
                <w:webHidden/>
              </w:rPr>
            </w:r>
            <w:r>
              <w:rPr>
                <w:noProof/>
                <w:webHidden/>
              </w:rPr>
              <w:fldChar w:fldCharType="separate"/>
            </w:r>
            <w:r>
              <w:rPr>
                <w:noProof/>
                <w:webHidden/>
              </w:rPr>
              <w:t>6</w:t>
            </w:r>
            <w:r>
              <w:rPr>
                <w:noProof/>
                <w:webHidden/>
              </w:rPr>
              <w:fldChar w:fldCharType="end"/>
            </w:r>
          </w:hyperlink>
        </w:p>
        <w:p w14:paraId="34005971" w14:textId="566FD86B"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30" w:history="1">
            <w:r w:rsidRPr="00082C78">
              <w:rPr>
                <w:rStyle w:val="Hyperlink"/>
                <w:noProof/>
              </w:rPr>
              <w:t>Procurement of Digital Services for (Agency)</w:t>
            </w:r>
            <w:r>
              <w:rPr>
                <w:noProof/>
                <w:webHidden/>
              </w:rPr>
              <w:tab/>
            </w:r>
            <w:r>
              <w:rPr>
                <w:noProof/>
                <w:webHidden/>
              </w:rPr>
              <w:fldChar w:fldCharType="begin"/>
            </w:r>
            <w:r>
              <w:rPr>
                <w:noProof/>
                <w:webHidden/>
              </w:rPr>
              <w:instrText xml:space="preserve"> PAGEREF _Toc196328530 \h </w:instrText>
            </w:r>
            <w:r>
              <w:rPr>
                <w:noProof/>
                <w:webHidden/>
              </w:rPr>
            </w:r>
            <w:r>
              <w:rPr>
                <w:noProof/>
                <w:webHidden/>
              </w:rPr>
              <w:fldChar w:fldCharType="separate"/>
            </w:r>
            <w:r>
              <w:rPr>
                <w:noProof/>
                <w:webHidden/>
              </w:rPr>
              <w:t>6</w:t>
            </w:r>
            <w:r>
              <w:rPr>
                <w:noProof/>
                <w:webHidden/>
              </w:rPr>
              <w:fldChar w:fldCharType="end"/>
            </w:r>
          </w:hyperlink>
        </w:p>
        <w:p w14:paraId="0C740BE9" w14:textId="1F6A5083"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31" w:history="1">
            <w:r w:rsidRPr="00082C78">
              <w:rPr>
                <w:rStyle w:val="Hyperlink"/>
                <w:rFonts w:cstheme="minorHAnsi"/>
                <w:iCs/>
                <w:noProof/>
              </w:rPr>
              <w:t>Requirements:</w:t>
            </w:r>
            <w:r>
              <w:rPr>
                <w:noProof/>
                <w:webHidden/>
              </w:rPr>
              <w:tab/>
            </w:r>
            <w:r>
              <w:rPr>
                <w:noProof/>
                <w:webHidden/>
              </w:rPr>
              <w:fldChar w:fldCharType="begin"/>
            </w:r>
            <w:r>
              <w:rPr>
                <w:noProof/>
                <w:webHidden/>
              </w:rPr>
              <w:instrText xml:space="preserve"> PAGEREF _Toc196328531 \h </w:instrText>
            </w:r>
            <w:r>
              <w:rPr>
                <w:noProof/>
                <w:webHidden/>
              </w:rPr>
            </w:r>
            <w:r>
              <w:rPr>
                <w:noProof/>
                <w:webHidden/>
              </w:rPr>
              <w:fldChar w:fldCharType="separate"/>
            </w:r>
            <w:r>
              <w:rPr>
                <w:noProof/>
                <w:webHidden/>
              </w:rPr>
              <w:t>6</w:t>
            </w:r>
            <w:r>
              <w:rPr>
                <w:noProof/>
                <w:webHidden/>
              </w:rPr>
              <w:fldChar w:fldCharType="end"/>
            </w:r>
          </w:hyperlink>
        </w:p>
        <w:p w14:paraId="5AF9A489" w14:textId="5EEB3427"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32" w:history="1">
            <w:r w:rsidRPr="00082C78">
              <w:rPr>
                <w:rStyle w:val="Hyperlink"/>
                <w:noProof/>
              </w:rPr>
              <w:t>(AGENCY) Procurement Contract Language</w:t>
            </w:r>
            <w:r>
              <w:rPr>
                <w:noProof/>
                <w:webHidden/>
              </w:rPr>
              <w:tab/>
            </w:r>
            <w:r>
              <w:rPr>
                <w:noProof/>
                <w:webHidden/>
              </w:rPr>
              <w:fldChar w:fldCharType="begin"/>
            </w:r>
            <w:r>
              <w:rPr>
                <w:noProof/>
                <w:webHidden/>
              </w:rPr>
              <w:instrText xml:space="preserve"> PAGEREF _Toc196328532 \h </w:instrText>
            </w:r>
            <w:r>
              <w:rPr>
                <w:noProof/>
                <w:webHidden/>
              </w:rPr>
            </w:r>
            <w:r>
              <w:rPr>
                <w:noProof/>
                <w:webHidden/>
              </w:rPr>
              <w:fldChar w:fldCharType="separate"/>
            </w:r>
            <w:r>
              <w:rPr>
                <w:noProof/>
                <w:webHidden/>
              </w:rPr>
              <w:t>7</w:t>
            </w:r>
            <w:r>
              <w:rPr>
                <w:noProof/>
                <w:webHidden/>
              </w:rPr>
              <w:fldChar w:fldCharType="end"/>
            </w:r>
          </w:hyperlink>
        </w:p>
        <w:p w14:paraId="362A1322" w14:textId="238CE105"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33" w:history="1">
            <w:r w:rsidRPr="00082C78">
              <w:rPr>
                <w:rStyle w:val="Hyperlink"/>
                <w:noProof/>
              </w:rPr>
              <w:t>Undue</w:t>
            </w:r>
            <w:r w:rsidRPr="00082C78">
              <w:rPr>
                <w:rStyle w:val="Hyperlink"/>
                <w:noProof/>
                <w:spacing w:val="-5"/>
              </w:rPr>
              <w:t xml:space="preserve"> </w:t>
            </w:r>
            <w:r w:rsidRPr="00082C78">
              <w:rPr>
                <w:rStyle w:val="Hyperlink"/>
                <w:noProof/>
              </w:rPr>
              <w:t>Burden,</w:t>
            </w:r>
            <w:r w:rsidRPr="00082C78">
              <w:rPr>
                <w:rStyle w:val="Hyperlink"/>
                <w:noProof/>
                <w:spacing w:val="-4"/>
              </w:rPr>
              <w:t xml:space="preserve"> </w:t>
            </w:r>
            <w:r w:rsidRPr="00082C78">
              <w:rPr>
                <w:rStyle w:val="Hyperlink"/>
                <w:noProof/>
              </w:rPr>
              <w:t>Fundamental</w:t>
            </w:r>
            <w:r w:rsidRPr="00082C78">
              <w:rPr>
                <w:rStyle w:val="Hyperlink"/>
                <w:noProof/>
                <w:spacing w:val="-2"/>
              </w:rPr>
              <w:t xml:space="preserve"> </w:t>
            </w:r>
            <w:r w:rsidRPr="00082C78">
              <w:rPr>
                <w:rStyle w:val="Hyperlink"/>
                <w:noProof/>
              </w:rPr>
              <w:t>Alteration,</w:t>
            </w:r>
            <w:r w:rsidRPr="00082C78">
              <w:rPr>
                <w:rStyle w:val="Hyperlink"/>
                <w:noProof/>
                <w:spacing w:val="-3"/>
              </w:rPr>
              <w:t xml:space="preserve"> </w:t>
            </w:r>
            <w:r w:rsidRPr="00082C78">
              <w:rPr>
                <w:rStyle w:val="Hyperlink"/>
                <w:noProof/>
              </w:rPr>
              <w:t>or</w:t>
            </w:r>
            <w:r w:rsidRPr="00082C78">
              <w:rPr>
                <w:rStyle w:val="Hyperlink"/>
                <w:noProof/>
                <w:spacing w:val="-4"/>
              </w:rPr>
              <w:t xml:space="preserve"> </w:t>
            </w:r>
            <w:r w:rsidRPr="00082C78">
              <w:rPr>
                <w:rStyle w:val="Hyperlink"/>
                <w:noProof/>
              </w:rPr>
              <w:t>Direct</w:t>
            </w:r>
            <w:r w:rsidRPr="00082C78">
              <w:rPr>
                <w:rStyle w:val="Hyperlink"/>
                <w:noProof/>
                <w:spacing w:val="-2"/>
              </w:rPr>
              <w:t xml:space="preserve"> Threat</w:t>
            </w:r>
            <w:r>
              <w:rPr>
                <w:noProof/>
                <w:webHidden/>
              </w:rPr>
              <w:tab/>
            </w:r>
            <w:r>
              <w:rPr>
                <w:noProof/>
                <w:webHidden/>
              </w:rPr>
              <w:fldChar w:fldCharType="begin"/>
            </w:r>
            <w:r>
              <w:rPr>
                <w:noProof/>
                <w:webHidden/>
              </w:rPr>
              <w:instrText xml:space="preserve"> PAGEREF _Toc196328533 \h </w:instrText>
            </w:r>
            <w:r>
              <w:rPr>
                <w:noProof/>
                <w:webHidden/>
              </w:rPr>
            </w:r>
            <w:r>
              <w:rPr>
                <w:noProof/>
                <w:webHidden/>
              </w:rPr>
              <w:fldChar w:fldCharType="separate"/>
            </w:r>
            <w:r>
              <w:rPr>
                <w:noProof/>
                <w:webHidden/>
              </w:rPr>
              <w:t>8</w:t>
            </w:r>
            <w:r>
              <w:rPr>
                <w:noProof/>
                <w:webHidden/>
              </w:rPr>
              <w:fldChar w:fldCharType="end"/>
            </w:r>
          </w:hyperlink>
        </w:p>
        <w:p w14:paraId="072CC065" w14:textId="2E12F19A"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34" w:history="1">
            <w:r w:rsidRPr="00082C78">
              <w:rPr>
                <w:rStyle w:val="Hyperlink"/>
                <w:noProof/>
              </w:rPr>
              <w:t>Web Content Exclusions</w:t>
            </w:r>
            <w:r>
              <w:rPr>
                <w:noProof/>
                <w:webHidden/>
              </w:rPr>
              <w:tab/>
            </w:r>
            <w:r>
              <w:rPr>
                <w:noProof/>
                <w:webHidden/>
              </w:rPr>
              <w:fldChar w:fldCharType="begin"/>
            </w:r>
            <w:r>
              <w:rPr>
                <w:noProof/>
                <w:webHidden/>
              </w:rPr>
              <w:instrText xml:space="preserve"> PAGEREF _Toc196328534 \h </w:instrText>
            </w:r>
            <w:r>
              <w:rPr>
                <w:noProof/>
                <w:webHidden/>
              </w:rPr>
            </w:r>
            <w:r>
              <w:rPr>
                <w:noProof/>
                <w:webHidden/>
              </w:rPr>
              <w:fldChar w:fldCharType="separate"/>
            </w:r>
            <w:r>
              <w:rPr>
                <w:noProof/>
                <w:webHidden/>
              </w:rPr>
              <w:t>8</w:t>
            </w:r>
            <w:r>
              <w:rPr>
                <w:noProof/>
                <w:webHidden/>
              </w:rPr>
              <w:fldChar w:fldCharType="end"/>
            </w:r>
          </w:hyperlink>
        </w:p>
        <w:p w14:paraId="5ADD8947" w14:textId="0E873A4D"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35" w:history="1">
            <w:r w:rsidRPr="00082C78">
              <w:rPr>
                <w:rStyle w:val="Hyperlink"/>
                <w:noProof/>
              </w:rPr>
              <w:t>Roles and Responsibilities</w:t>
            </w:r>
            <w:r>
              <w:rPr>
                <w:noProof/>
                <w:webHidden/>
              </w:rPr>
              <w:tab/>
            </w:r>
            <w:r>
              <w:rPr>
                <w:noProof/>
                <w:webHidden/>
              </w:rPr>
              <w:fldChar w:fldCharType="begin"/>
            </w:r>
            <w:r>
              <w:rPr>
                <w:noProof/>
                <w:webHidden/>
              </w:rPr>
              <w:instrText xml:space="preserve"> PAGEREF _Toc196328535 \h </w:instrText>
            </w:r>
            <w:r>
              <w:rPr>
                <w:noProof/>
                <w:webHidden/>
              </w:rPr>
            </w:r>
            <w:r>
              <w:rPr>
                <w:noProof/>
                <w:webHidden/>
              </w:rPr>
              <w:fldChar w:fldCharType="separate"/>
            </w:r>
            <w:r>
              <w:rPr>
                <w:noProof/>
                <w:webHidden/>
              </w:rPr>
              <w:t>8</w:t>
            </w:r>
            <w:r>
              <w:rPr>
                <w:noProof/>
                <w:webHidden/>
              </w:rPr>
              <w:fldChar w:fldCharType="end"/>
            </w:r>
          </w:hyperlink>
        </w:p>
        <w:p w14:paraId="0F730E72" w14:textId="76E322D9"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37" w:history="1">
            <w:r w:rsidRPr="00082C78">
              <w:rPr>
                <w:rStyle w:val="Hyperlink"/>
                <w:rFonts w:cstheme="minorHAnsi"/>
                <w:noProof/>
              </w:rPr>
              <w:t>State Digital Accessibility Coordinator(s)</w:t>
            </w:r>
            <w:r>
              <w:rPr>
                <w:noProof/>
                <w:webHidden/>
              </w:rPr>
              <w:tab/>
            </w:r>
            <w:r>
              <w:rPr>
                <w:noProof/>
                <w:webHidden/>
              </w:rPr>
              <w:fldChar w:fldCharType="begin"/>
            </w:r>
            <w:r>
              <w:rPr>
                <w:noProof/>
                <w:webHidden/>
              </w:rPr>
              <w:instrText xml:space="preserve"> PAGEREF _Toc196328537 \h </w:instrText>
            </w:r>
            <w:r>
              <w:rPr>
                <w:noProof/>
                <w:webHidden/>
              </w:rPr>
            </w:r>
            <w:r>
              <w:rPr>
                <w:noProof/>
                <w:webHidden/>
              </w:rPr>
              <w:fldChar w:fldCharType="separate"/>
            </w:r>
            <w:r>
              <w:rPr>
                <w:noProof/>
                <w:webHidden/>
              </w:rPr>
              <w:t>8</w:t>
            </w:r>
            <w:r>
              <w:rPr>
                <w:noProof/>
                <w:webHidden/>
              </w:rPr>
              <w:fldChar w:fldCharType="end"/>
            </w:r>
          </w:hyperlink>
        </w:p>
        <w:p w14:paraId="4BFDDFA4" w14:textId="5E4E3DCF"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38" w:history="1">
            <w:r w:rsidRPr="00082C78">
              <w:rPr>
                <w:rStyle w:val="Hyperlink"/>
                <w:rFonts w:cstheme="minorHAnsi"/>
                <w:bCs/>
                <w:noProof/>
              </w:rPr>
              <w:t>(AGENCY)</w:t>
            </w:r>
            <w:r w:rsidRPr="00082C78">
              <w:rPr>
                <w:rStyle w:val="Hyperlink"/>
                <w:noProof/>
              </w:rPr>
              <w:t xml:space="preserve"> Executive Leadership</w:t>
            </w:r>
            <w:r>
              <w:rPr>
                <w:noProof/>
                <w:webHidden/>
              </w:rPr>
              <w:tab/>
            </w:r>
            <w:r>
              <w:rPr>
                <w:noProof/>
                <w:webHidden/>
              </w:rPr>
              <w:fldChar w:fldCharType="begin"/>
            </w:r>
            <w:r>
              <w:rPr>
                <w:noProof/>
                <w:webHidden/>
              </w:rPr>
              <w:instrText xml:space="preserve"> PAGEREF _Toc196328538 \h </w:instrText>
            </w:r>
            <w:r>
              <w:rPr>
                <w:noProof/>
                <w:webHidden/>
              </w:rPr>
            </w:r>
            <w:r>
              <w:rPr>
                <w:noProof/>
                <w:webHidden/>
              </w:rPr>
              <w:fldChar w:fldCharType="separate"/>
            </w:r>
            <w:r>
              <w:rPr>
                <w:noProof/>
                <w:webHidden/>
              </w:rPr>
              <w:t>9</w:t>
            </w:r>
            <w:r>
              <w:rPr>
                <w:noProof/>
                <w:webHidden/>
              </w:rPr>
              <w:fldChar w:fldCharType="end"/>
            </w:r>
          </w:hyperlink>
        </w:p>
        <w:p w14:paraId="65796134" w14:textId="0D0F6C31"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39" w:history="1">
            <w:r w:rsidRPr="00082C78">
              <w:rPr>
                <w:rStyle w:val="Hyperlink"/>
                <w:rFonts w:cstheme="minorHAnsi"/>
                <w:noProof/>
              </w:rPr>
              <w:t>ITSD Web Application Development and Website Development/Design Team</w:t>
            </w:r>
            <w:r>
              <w:rPr>
                <w:noProof/>
                <w:webHidden/>
              </w:rPr>
              <w:tab/>
            </w:r>
            <w:r>
              <w:rPr>
                <w:noProof/>
                <w:webHidden/>
              </w:rPr>
              <w:fldChar w:fldCharType="begin"/>
            </w:r>
            <w:r>
              <w:rPr>
                <w:noProof/>
                <w:webHidden/>
              </w:rPr>
              <w:instrText xml:space="preserve"> PAGEREF _Toc196328539 \h </w:instrText>
            </w:r>
            <w:r>
              <w:rPr>
                <w:noProof/>
                <w:webHidden/>
              </w:rPr>
            </w:r>
            <w:r>
              <w:rPr>
                <w:noProof/>
                <w:webHidden/>
              </w:rPr>
              <w:fldChar w:fldCharType="separate"/>
            </w:r>
            <w:r>
              <w:rPr>
                <w:noProof/>
                <w:webHidden/>
              </w:rPr>
              <w:t>9</w:t>
            </w:r>
            <w:r>
              <w:rPr>
                <w:noProof/>
                <w:webHidden/>
              </w:rPr>
              <w:fldChar w:fldCharType="end"/>
            </w:r>
          </w:hyperlink>
        </w:p>
        <w:p w14:paraId="7C9304CB" w14:textId="16AEF45E"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0" w:history="1">
            <w:r w:rsidRPr="00082C78">
              <w:rPr>
                <w:rStyle w:val="Hyperlink"/>
                <w:rFonts w:cstheme="minorHAnsi"/>
                <w:noProof/>
              </w:rPr>
              <w:t>(AGENCY) Digital Accessibility Coordinator</w:t>
            </w:r>
            <w:r>
              <w:rPr>
                <w:noProof/>
                <w:webHidden/>
              </w:rPr>
              <w:tab/>
            </w:r>
            <w:r>
              <w:rPr>
                <w:noProof/>
                <w:webHidden/>
              </w:rPr>
              <w:fldChar w:fldCharType="begin"/>
            </w:r>
            <w:r>
              <w:rPr>
                <w:noProof/>
                <w:webHidden/>
              </w:rPr>
              <w:instrText xml:space="preserve"> PAGEREF _Toc196328540 \h </w:instrText>
            </w:r>
            <w:r>
              <w:rPr>
                <w:noProof/>
                <w:webHidden/>
              </w:rPr>
            </w:r>
            <w:r>
              <w:rPr>
                <w:noProof/>
                <w:webHidden/>
              </w:rPr>
              <w:fldChar w:fldCharType="separate"/>
            </w:r>
            <w:r>
              <w:rPr>
                <w:noProof/>
                <w:webHidden/>
              </w:rPr>
              <w:t>9</w:t>
            </w:r>
            <w:r>
              <w:rPr>
                <w:noProof/>
                <w:webHidden/>
              </w:rPr>
              <w:fldChar w:fldCharType="end"/>
            </w:r>
          </w:hyperlink>
        </w:p>
        <w:p w14:paraId="2F2BD815" w14:textId="308D2F23"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1" w:history="1">
            <w:r w:rsidRPr="00082C78">
              <w:rPr>
                <w:rStyle w:val="Hyperlink"/>
                <w:rFonts w:cstheme="minorHAnsi"/>
                <w:noProof/>
              </w:rPr>
              <w:t>(AGENCY) Office/Division Digital Accessibility Champions</w:t>
            </w:r>
            <w:r>
              <w:rPr>
                <w:noProof/>
                <w:webHidden/>
              </w:rPr>
              <w:tab/>
            </w:r>
            <w:r>
              <w:rPr>
                <w:noProof/>
                <w:webHidden/>
              </w:rPr>
              <w:fldChar w:fldCharType="begin"/>
            </w:r>
            <w:r>
              <w:rPr>
                <w:noProof/>
                <w:webHidden/>
              </w:rPr>
              <w:instrText xml:space="preserve"> PAGEREF _Toc196328541 \h </w:instrText>
            </w:r>
            <w:r>
              <w:rPr>
                <w:noProof/>
                <w:webHidden/>
              </w:rPr>
            </w:r>
            <w:r>
              <w:rPr>
                <w:noProof/>
                <w:webHidden/>
              </w:rPr>
              <w:fldChar w:fldCharType="separate"/>
            </w:r>
            <w:r>
              <w:rPr>
                <w:noProof/>
                <w:webHidden/>
              </w:rPr>
              <w:t>10</w:t>
            </w:r>
            <w:r>
              <w:rPr>
                <w:noProof/>
                <w:webHidden/>
              </w:rPr>
              <w:fldChar w:fldCharType="end"/>
            </w:r>
          </w:hyperlink>
        </w:p>
        <w:p w14:paraId="400D6CAE" w14:textId="11D3B854"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2" w:history="1">
            <w:r w:rsidRPr="00082C78">
              <w:rPr>
                <w:rStyle w:val="Hyperlink"/>
                <w:noProof/>
              </w:rPr>
              <w:t>(AGENCY) Graphic or Publication Designers</w:t>
            </w:r>
            <w:r>
              <w:rPr>
                <w:noProof/>
                <w:webHidden/>
              </w:rPr>
              <w:tab/>
            </w:r>
            <w:r>
              <w:rPr>
                <w:noProof/>
                <w:webHidden/>
              </w:rPr>
              <w:fldChar w:fldCharType="begin"/>
            </w:r>
            <w:r>
              <w:rPr>
                <w:noProof/>
                <w:webHidden/>
              </w:rPr>
              <w:instrText xml:space="preserve"> PAGEREF _Toc196328542 \h </w:instrText>
            </w:r>
            <w:r>
              <w:rPr>
                <w:noProof/>
                <w:webHidden/>
              </w:rPr>
            </w:r>
            <w:r>
              <w:rPr>
                <w:noProof/>
                <w:webHidden/>
              </w:rPr>
              <w:fldChar w:fldCharType="separate"/>
            </w:r>
            <w:r>
              <w:rPr>
                <w:noProof/>
                <w:webHidden/>
              </w:rPr>
              <w:t>10</w:t>
            </w:r>
            <w:r>
              <w:rPr>
                <w:noProof/>
                <w:webHidden/>
              </w:rPr>
              <w:fldChar w:fldCharType="end"/>
            </w:r>
          </w:hyperlink>
        </w:p>
        <w:p w14:paraId="5E0F1AE3" w14:textId="70BFAD1D"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3" w:history="1">
            <w:r w:rsidRPr="00082C78">
              <w:rPr>
                <w:rStyle w:val="Hyperlink"/>
                <w:rFonts w:cstheme="minorHAnsi"/>
                <w:bCs/>
                <w:noProof/>
              </w:rPr>
              <w:t xml:space="preserve">(AGENCY) </w:t>
            </w:r>
            <w:r w:rsidRPr="00082C78">
              <w:rPr>
                <w:rStyle w:val="Hyperlink"/>
                <w:noProof/>
              </w:rPr>
              <w:t>Video, Audio or Multimedia Creators</w:t>
            </w:r>
            <w:r>
              <w:rPr>
                <w:noProof/>
                <w:webHidden/>
              </w:rPr>
              <w:tab/>
            </w:r>
            <w:r>
              <w:rPr>
                <w:noProof/>
                <w:webHidden/>
              </w:rPr>
              <w:fldChar w:fldCharType="begin"/>
            </w:r>
            <w:r>
              <w:rPr>
                <w:noProof/>
                <w:webHidden/>
              </w:rPr>
              <w:instrText xml:space="preserve"> PAGEREF _Toc196328543 \h </w:instrText>
            </w:r>
            <w:r>
              <w:rPr>
                <w:noProof/>
                <w:webHidden/>
              </w:rPr>
            </w:r>
            <w:r>
              <w:rPr>
                <w:noProof/>
                <w:webHidden/>
              </w:rPr>
              <w:fldChar w:fldCharType="separate"/>
            </w:r>
            <w:r>
              <w:rPr>
                <w:noProof/>
                <w:webHidden/>
              </w:rPr>
              <w:t>10</w:t>
            </w:r>
            <w:r>
              <w:rPr>
                <w:noProof/>
                <w:webHidden/>
              </w:rPr>
              <w:fldChar w:fldCharType="end"/>
            </w:r>
          </w:hyperlink>
        </w:p>
        <w:p w14:paraId="06EAFA89" w14:textId="0588489A"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6" w:history="1">
            <w:r w:rsidRPr="00082C78">
              <w:rPr>
                <w:rStyle w:val="Hyperlink"/>
                <w:rFonts w:cstheme="minorHAnsi"/>
                <w:bCs/>
                <w:noProof/>
              </w:rPr>
              <w:t>(AGENCY) Legal</w:t>
            </w:r>
            <w:r>
              <w:rPr>
                <w:noProof/>
                <w:webHidden/>
              </w:rPr>
              <w:tab/>
            </w:r>
            <w:r>
              <w:rPr>
                <w:noProof/>
                <w:webHidden/>
              </w:rPr>
              <w:fldChar w:fldCharType="begin"/>
            </w:r>
            <w:r>
              <w:rPr>
                <w:noProof/>
                <w:webHidden/>
              </w:rPr>
              <w:instrText xml:space="preserve"> PAGEREF _Toc196328546 \h </w:instrText>
            </w:r>
            <w:r>
              <w:rPr>
                <w:noProof/>
                <w:webHidden/>
              </w:rPr>
            </w:r>
            <w:r>
              <w:rPr>
                <w:noProof/>
                <w:webHidden/>
              </w:rPr>
              <w:fldChar w:fldCharType="separate"/>
            </w:r>
            <w:r>
              <w:rPr>
                <w:noProof/>
                <w:webHidden/>
              </w:rPr>
              <w:t>10</w:t>
            </w:r>
            <w:r>
              <w:rPr>
                <w:noProof/>
                <w:webHidden/>
              </w:rPr>
              <w:fldChar w:fldCharType="end"/>
            </w:r>
          </w:hyperlink>
        </w:p>
        <w:p w14:paraId="7F9A0C91" w14:textId="1798CDF5"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7" w:history="1">
            <w:r w:rsidRPr="00082C78">
              <w:rPr>
                <w:rStyle w:val="Hyperlink"/>
                <w:rFonts w:cstheme="minorHAnsi"/>
                <w:bCs/>
                <w:noProof/>
              </w:rPr>
              <w:t>All (AGENCY) Office Staff</w:t>
            </w:r>
            <w:r>
              <w:rPr>
                <w:noProof/>
                <w:webHidden/>
              </w:rPr>
              <w:tab/>
            </w:r>
            <w:r>
              <w:rPr>
                <w:noProof/>
                <w:webHidden/>
              </w:rPr>
              <w:fldChar w:fldCharType="begin"/>
            </w:r>
            <w:r>
              <w:rPr>
                <w:noProof/>
                <w:webHidden/>
              </w:rPr>
              <w:instrText xml:space="preserve"> PAGEREF _Toc196328547 \h </w:instrText>
            </w:r>
            <w:r>
              <w:rPr>
                <w:noProof/>
                <w:webHidden/>
              </w:rPr>
            </w:r>
            <w:r>
              <w:rPr>
                <w:noProof/>
                <w:webHidden/>
              </w:rPr>
              <w:fldChar w:fldCharType="separate"/>
            </w:r>
            <w:r>
              <w:rPr>
                <w:noProof/>
                <w:webHidden/>
              </w:rPr>
              <w:t>11</w:t>
            </w:r>
            <w:r>
              <w:rPr>
                <w:noProof/>
                <w:webHidden/>
              </w:rPr>
              <w:fldChar w:fldCharType="end"/>
            </w:r>
          </w:hyperlink>
        </w:p>
        <w:p w14:paraId="53E11CB9" w14:textId="0D91F2B7"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48" w:history="1">
            <w:r w:rsidRPr="00082C78">
              <w:rPr>
                <w:rStyle w:val="Hyperlink"/>
                <w:rFonts w:cstheme="minorHAnsi"/>
                <w:noProof/>
              </w:rPr>
              <w:t>Role-Based Training Plan</w:t>
            </w:r>
            <w:r>
              <w:rPr>
                <w:noProof/>
                <w:webHidden/>
              </w:rPr>
              <w:tab/>
            </w:r>
            <w:r>
              <w:rPr>
                <w:noProof/>
                <w:webHidden/>
              </w:rPr>
              <w:fldChar w:fldCharType="begin"/>
            </w:r>
            <w:r>
              <w:rPr>
                <w:noProof/>
                <w:webHidden/>
              </w:rPr>
              <w:instrText xml:space="preserve"> PAGEREF _Toc196328548 \h </w:instrText>
            </w:r>
            <w:r>
              <w:rPr>
                <w:noProof/>
                <w:webHidden/>
              </w:rPr>
            </w:r>
            <w:r>
              <w:rPr>
                <w:noProof/>
                <w:webHidden/>
              </w:rPr>
              <w:fldChar w:fldCharType="separate"/>
            </w:r>
            <w:r>
              <w:rPr>
                <w:noProof/>
                <w:webHidden/>
              </w:rPr>
              <w:t>11</w:t>
            </w:r>
            <w:r>
              <w:rPr>
                <w:noProof/>
                <w:webHidden/>
              </w:rPr>
              <w:fldChar w:fldCharType="end"/>
            </w:r>
          </w:hyperlink>
        </w:p>
        <w:p w14:paraId="7E17BD65" w14:textId="6A9BB270"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49" w:history="1">
            <w:r w:rsidRPr="00082C78">
              <w:rPr>
                <w:rStyle w:val="Hyperlink"/>
                <w:rFonts w:cstheme="minorHAnsi"/>
                <w:noProof/>
              </w:rPr>
              <w:t>State Digital Accessibility Coordinator, ITSD Web Application Development and Website Development/Design Team</w:t>
            </w:r>
            <w:r>
              <w:rPr>
                <w:noProof/>
                <w:webHidden/>
              </w:rPr>
              <w:tab/>
            </w:r>
            <w:r>
              <w:rPr>
                <w:noProof/>
                <w:webHidden/>
              </w:rPr>
              <w:fldChar w:fldCharType="begin"/>
            </w:r>
            <w:r>
              <w:rPr>
                <w:noProof/>
                <w:webHidden/>
              </w:rPr>
              <w:instrText xml:space="preserve"> PAGEREF _Toc196328549 \h </w:instrText>
            </w:r>
            <w:r>
              <w:rPr>
                <w:noProof/>
                <w:webHidden/>
              </w:rPr>
            </w:r>
            <w:r>
              <w:rPr>
                <w:noProof/>
                <w:webHidden/>
              </w:rPr>
              <w:fldChar w:fldCharType="separate"/>
            </w:r>
            <w:r>
              <w:rPr>
                <w:noProof/>
                <w:webHidden/>
              </w:rPr>
              <w:t>11</w:t>
            </w:r>
            <w:r>
              <w:rPr>
                <w:noProof/>
                <w:webHidden/>
              </w:rPr>
              <w:fldChar w:fldCharType="end"/>
            </w:r>
          </w:hyperlink>
        </w:p>
        <w:p w14:paraId="6FC9C3E0" w14:textId="6BFB38D9"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0" w:history="1">
            <w:r w:rsidRPr="00082C78">
              <w:rPr>
                <w:rStyle w:val="Hyperlink"/>
                <w:noProof/>
              </w:rPr>
              <w:t>(AGENCY) Digital Accessibility Coordinator &amp; Office Accessibility Champions</w:t>
            </w:r>
            <w:r>
              <w:rPr>
                <w:noProof/>
                <w:webHidden/>
              </w:rPr>
              <w:tab/>
            </w:r>
            <w:r>
              <w:rPr>
                <w:noProof/>
                <w:webHidden/>
              </w:rPr>
              <w:fldChar w:fldCharType="begin"/>
            </w:r>
            <w:r>
              <w:rPr>
                <w:noProof/>
                <w:webHidden/>
              </w:rPr>
              <w:instrText xml:space="preserve"> PAGEREF _Toc196328550 \h </w:instrText>
            </w:r>
            <w:r>
              <w:rPr>
                <w:noProof/>
                <w:webHidden/>
              </w:rPr>
            </w:r>
            <w:r>
              <w:rPr>
                <w:noProof/>
                <w:webHidden/>
              </w:rPr>
              <w:fldChar w:fldCharType="separate"/>
            </w:r>
            <w:r>
              <w:rPr>
                <w:noProof/>
                <w:webHidden/>
              </w:rPr>
              <w:t>11</w:t>
            </w:r>
            <w:r>
              <w:rPr>
                <w:noProof/>
                <w:webHidden/>
              </w:rPr>
              <w:fldChar w:fldCharType="end"/>
            </w:r>
          </w:hyperlink>
        </w:p>
        <w:p w14:paraId="2A6C4FB4" w14:textId="46659F79"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1" w:history="1">
            <w:r w:rsidRPr="00082C78">
              <w:rPr>
                <w:rStyle w:val="Hyperlink"/>
                <w:noProof/>
              </w:rPr>
              <w:t>(AGENCY) Graphic or Publication Designers</w:t>
            </w:r>
            <w:r>
              <w:rPr>
                <w:noProof/>
                <w:webHidden/>
              </w:rPr>
              <w:tab/>
            </w:r>
            <w:r>
              <w:rPr>
                <w:noProof/>
                <w:webHidden/>
              </w:rPr>
              <w:fldChar w:fldCharType="begin"/>
            </w:r>
            <w:r>
              <w:rPr>
                <w:noProof/>
                <w:webHidden/>
              </w:rPr>
              <w:instrText xml:space="preserve"> PAGEREF _Toc196328551 \h </w:instrText>
            </w:r>
            <w:r>
              <w:rPr>
                <w:noProof/>
                <w:webHidden/>
              </w:rPr>
            </w:r>
            <w:r>
              <w:rPr>
                <w:noProof/>
                <w:webHidden/>
              </w:rPr>
              <w:fldChar w:fldCharType="separate"/>
            </w:r>
            <w:r>
              <w:rPr>
                <w:noProof/>
                <w:webHidden/>
              </w:rPr>
              <w:t>11</w:t>
            </w:r>
            <w:r>
              <w:rPr>
                <w:noProof/>
                <w:webHidden/>
              </w:rPr>
              <w:fldChar w:fldCharType="end"/>
            </w:r>
          </w:hyperlink>
        </w:p>
        <w:p w14:paraId="183A7274" w14:textId="474D9302"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2" w:history="1">
            <w:r w:rsidRPr="00082C78">
              <w:rPr>
                <w:rStyle w:val="Hyperlink"/>
                <w:noProof/>
              </w:rPr>
              <w:t>(AGENCY) Video Creators</w:t>
            </w:r>
            <w:r>
              <w:rPr>
                <w:noProof/>
                <w:webHidden/>
              </w:rPr>
              <w:tab/>
            </w:r>
            <w:r>
              <w:rPr>
                <w:noProof/>
                <w:webHidden/>
              </w:rPr>
              <w:fldChar w:fldCharType="begin"/>
            </w:r>
            <w:r>
              <w:rPr>
                <w:noProof/>
                <w:webHidden/>
              </w:rPr>
              <w:instrText xml:space="preserve"> PAGEREF _Toc196328552 \h </w:instrText>
            </w:r>
            <w:r>
              <w:rPr>
                <w:noProof/>
                <w:webHidden/>
              </w:rPr>
            </w:r>
            <w:r>
              <w:rPr>
                <w:noProof/>
                <w:webHidden/>
              </w:rPr>
              <w:fldChar w:fldCharType="separate"/>
            </w:r>
            <w:r>
              <w:rPr>
                <w:noProof/>
                <w:webHidden/>
              </w:rPr>
              <w:t>11</w:t>
            </w:r>
            <w:r>
              <w:rPr>
                <w:noProof/>
                <w:webHidden/>
              </w:rPr>
              <w:fldChar w:fldCharType="end"/>
            </w:r>
          </w:hyperlink>
        </w:p>
        <w:p w14:paraId="15457940" w14:textId="5AADA96A"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3" w:history="1">
            <w:r w:rsidRPr="00082C78">
              <w:rPr>
                <w:rStyle w:val="Hyperlink"/>
                <w:rFonts w:cstheme="minorHAnsi"/>
                <w:noProof/>
              </w:rPr>
              <w:t>All (AGENCY) Office Staff</w:t>
            </w:r>
            <w:r>
              <w:rPr>
                <w:noProof/>
                <w:webHidden/>
              </w:rPr>
              <w:tab/>
            </w:r>
            <w:r>
              <w:rPr>
                <w:noProof/>
                <w:webHidden/>
              </w:rPr>
              <w:fldChar w:fldCharType="begin"/>
            </w:r>
            <w:r>
              <w:rPr>
                <w:noProof/>
                <w:webHidden/>
              </w:rPr>
              <w:instrText xml:space="preserve"> PAGEREF _Toc196328553 \h </w:instrText>
            </w:r>
            <w:r>
              <w:rPr>
                <w:noProof/>
                <w:webHidden/>
              </w:rPr>
            </w:r>
            <w:r>
              <w:rPr>
                <w:noProof/>
                <w:webHidden/>
              </w:rPr>
              <w:fldChar w:fldCharType="separate"/>
            </w:r>
            <w:r>
              <w:rPr>
                <w:noProof/>
                <w:webHidden/>
              </w:rPr>
              <w:t>11</w:t>
            </w:r>
            <w:r>
              <w:rPr>
                <w:noProof/>
                <w:webHidden/>
              </w:rPr>
              <w:fldChar w:fldCharType="end"/>
            </w:r>
          </w:hyperlink>
        </w:p>
        <w:p w14:paraId="25494D11" w14:textId="0D591726"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54" w:history="1">
            <w:r w:rsidRPr="00082C78">
              <w:rPr>
                <w:rStyle w:val="Hyperlink"/>
                <w:noProof/>
              </w:rPr>
              <w:t>Testing</w:t>
            </w:r>
            <w:r w:rsidRPr="00082C78">
              <w:rPr>
                <w:rStyle w:val="Hyperlink"/>
                <w:noProof/>
                <w:spacing w:val="-3"/>
              </w:rPr>
              <w:t xml:space="preserve"> </w:t>
            </w:r>
            <w:r w:rsidRPr="00082C78">
              <w:rPr>
                <w:rStyle w:val="Hyperlink"/>
                <w:noProof/>
              </w:rPr>
              <w:t>Tools</w:t>
            </w:r>
            <w:r w:rsidRPr="00082C78">
              <w:rPr>
                <w:rStyle w:val="Hyperlink"/>
                <w:noProof/>
                <w:spacing w:val="-4"/>
              </w:rPr>
              <w:t xml:space="preserve"> </w:t>
            </w:r>
            <w:r w:rsidRPr="00082C78">
              <w:rPr>
                <w:rStyle w:val="Hyperlink"/>
                <w:noProof/>
              </w:rPr>
              <w:t>and</w:t>
            </w:r>
            <w:r w:rsidRPr="00082C78">
              <w:rPr>
                <w:rStyle w:val="Hyperlink"/>
                <w:noProof/>
                <w:spacing w:val="-3"/>
              </w:rPr>
              <w:t xml:space="preserve"> </w:t>
            </w:r>
            <w:r w:rsidRPr="00082C78">
              <w:rPr>
                <w:rStyle w:val="Hyperlink"/>
                <w:noProof/>
                <w:spacing w:val="-2"/>
              </w:rPr>
              <w:t>Techniques</w:t>
            </w:r>
            <w:r>
              <w:rPr>
                <w:noProof/>
                <w:webHidden/>
              </w:rPr>
              <w:tab/>
            </w:r>
            <w:r>
              <w:rPr>
                <w:noProof/>
                <w:webHidden/>
              </w:rPr>
              <w:fldChar w:fldCharType="begin"/>
            </w:r>
            <w:r>
              <w:rPr>
                <w:noProof/>
                <w:webHidden/>
              </w:rPr>
              <w:instrText xml:space="preserve"> PAGEREF _Toc196328554 \h </w:instrText>
            </w:r>
            <w:r>
              <w:rPr>
                <w:noProof/>
                <w:webHidden/>
              </w:rPr>
            </w:r>
            <w:r>
              <w:rPr>
                <w:noProof/>
                <w:webHidden/>
              </w:rPr>
              <w:fldChar w:fldCharType="separate"/>
            </w:r>
            <w:r>
              <w:rPr>
                <w:noProof/>
                <w:webHidden/>
              </w:rPr>
              <w:t>12</w:t>
            </w:r>
            <w:r>
              <w:rPr>
                <w:noProof/>
                <w:webHidden/>
              </w:rPr>
              <w:fldChar w:fldCharType="end"/>
            </w:r>
          </w:hyperlink>
        </w:p>
        <w:p w14:paraId="081E3D3A" w14:textId="4539D050"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5" w:history="1">
            <w:r w:rsidRPr="00082C78">
              <w:rPr>
                <w:rStyle w:val="Hyperlink"/>
                <w:rFonts w:cstheme="minorHAnsi"/>
                <w:noProof/>
              </w:rPr>
              <w:t>Siteimprove Enterprise Automated Testing</w:t>
            </w:r>
            <w:r>
              <w:rPr>
                <w:noProof/>
                <w:webHidden/>
              </w:rPr>
              <w:tab/>
            </w:r>
            <w:r>
              <w:rPr>
                <w:noProof/>
                <w:webHidden/>
              </w:rPr>
              <w:fldChar w:fldCharType="begin"/>
            </w:r>
            <w:r>
              <w:rPr>
                <w:noProof/>
                <w:webHidden/>
              </w:rPr>
              <w:instrText xml:space="preserve"> PAGEREF _Toc196328555 \h </w:instrText>
            </w:r>
            <w:r>
              <w:rPr>
                <w:noProof/>
                <w:webHidden/>
              </w:rPr>
            </w:r>
            <w:r>
              <w:rPr>
                <w:noProof/>
                <w:webHidden/>
              </w:rPr>
              <w:fldChar w:fldCharType="separate"/>
            </w:r>
            <w:r>
              <w:rPr>
                <w:noProof/>
                <w:webHidden/>
              </w:rPr>
              <w:t>12</w:t>
            </w:r>
            <w:r>
              <w:rPr>
                <w:noProof/>
                <w:webHidden/>
              </w:rPr>
              <w:fldChar w:fldCharType="end"/>
            </w:r>
          </w:hyperlink>
        </w:p>
        <w:p w14:paraId="0B1F8874" w14:textId="061674BB"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6" w:history="1">
            <w:r w:rsidRPr="00082C78">
              <w:rPr>
                <w:rStyle w:val="Hyperlink"/>
                <w:noProof/>
              </w:rPr>
              <w:t>Siteimprove plugins within Drupal and WordPress</w:t>
            </w:r>
            <w:r>
              <w:rPr>
                <w:noProof/>
                <w:webHidden/>
              </w:rPr>
              <w:tab/>
            </w:r>
            <w:r>
              <w:rPr>
                <w:noProof/>
                <w:webHidden/>
              </w:rPr>
              <w:fldChar w:fldCharType="begin"/>
            </w:r>
            <w:r>
              <w:rPr>
                <w:noProof/>
                <w:webHidden/>
              </w:rPr>
              <w:instrText xml:space="preserve"> PAGEREF _Toc196328556 \h </w:instrText>
            </w:r>
            <w:r>
              <w:rPr>
                <w:noProof/>
                <w:webHidden/>
              </w:rPr>
            </w:r>
            <w:r>
              <w:rPr>
                <w:noProof/>
                <w:webHidden/>
              </w:rPr>
              <w:fldChar w:fldCharType="separate"/>
            </w:r>
            <w:r>
              <w:rPr>
                <w:noProof/>
                <w:webHidden/>
              </w:rPr>
              <w:t>12</w:t>
            </w:r>
            <w:r>
              <w:rPr>
                <w:noProof/>
                <w:webHidden/>
              </w:rPr>
              <w:fldChar w:fldCharType="end"/>
            </w:r>
          </w:hyperlink>
        </w:p>
        <w:p w14:paraId="53C28E53" w14:textId="02E26BB0"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7" w:history="1">
            <w:r w:rsidRPr="00082C78">
              <w:rPr>
                <w:rStyle w:val="Hyperlink"/>
                <w:rFonts w:cstheme="minorHAnsi"/>
                <w:noProof/>
              </w:rPr>
              <w:t>Screen Reader Tool — NVDA</w:t>
            </w:r>
            <w:r>
              <w:rPr>
                <w:noProof/>
                <w:webHidden/>
              </w:rPr>
              <w:tab/>
            </w:r>
            <w:r>
              <w:rPr>
                <w:noProof/>
                <w:webHidden/>
              </w:rPr>
              <w:fldChar w:fldCharType="begin"/>
            </w:r>
            <w:r>
              <w:rPr>
                <w:noProof/>
                <w:webHidden/>
              </w:rPr>
              <w:instrText xml:space="preserve"> PAGEREF _Toc196328557 \h </w:instrText>
            </w:r>
            <w:r>
              <w:rPr>
                <w:noProof/>
                <w:webHidden/>
              </w:rPr>
            </w:r>
            <w:r>
              <w:rPr>
                <w:noProof/>
                <w:webHidden/>
              </w:rPr>
              <w:fldChar w:fldCharType="separate"/>
            </w:r>
            <w:r>
              <w:rPr>
                <w:noProof/>
                <w:webHidden/>
              </w:rPr>
              <w:t>12</w:t>
            </w:r>
            <w:r>
              <w:rPr>
                <w:noProof/>
                <w:webHidden/>
              </w:rPr>
              <w:fldChar w:fldCharType="end"/>
            </w:r>
          </w:hyperlink>
        </w:p>
        <w:p w14:paraId="69DAEB3A" w14:textId="2FEC39EF"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8" w:history="1">
            <w:r w:rsidRPr="00082C78">
              <w:rPr>
                <w:rStyle w:val="Hyperlink"/>
                <w:noProof/>
              </w:rPr>
              <w:t>Microsoft Office Accessibility Checker</w:t>
            </w:r>
            <w:r>
              <w:rPr>
                <w:noProof/>
                <w:webHidden/>
              </w:rPr>
              <w:tab/>
            </w:r>
            <w:r>
              <w:rPr>
                <w:noProof/>
                <w:webHidden/>
              </w:rPr>
              <w:fldChar w:fldCharType="begin"/>
            </w:r>
            <w:r>
              <w:rPr>
                <w:noProof/>
                <w:webHidden/>
              </w:rPr>
              <w:instrText xml:space="preserve"> PAGEREF _Toc196328558 \h </w:instrText>
            </w:r>
            <w:r>
              <w:rPr>
                <w:noProof/>
                <w:webHidden/>
              </w:rPr>
            </w:r>
            <w:r>
              <w:rPr>
                <w:noProof/>
                <w:webHidden/>
              </w:rPr>
              <w:fldChar w:fldCharType="separate"/>
            </w:r>
            <w:r>
              <w:rPr>
                <w:noProof/>
                <w:webHidden/>
              </w:rPr>
              <w:t>12</w:t>
            </w:r>
            <w:r>
              <w:rPr>
                <w:noProof/>
                <w:webHidden/>
              </w:rPr>
              <w:fldChar w:fldCharType="end"/>
            </w:r>
          </w:hyperlink>
        </w:p>
        <w:p w14:paraId="0E7F118D" w14:textId="4CFCFBAC"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59" w:history="1">
            <w:r w:rsidRPr="00082C78">
              <w:rPr>
                <w:rStyle w:val="Hyperlink"/>
                <w:rFonts w:cstheme="minorHAnsi"/>
                <w:noProof/>
              </w:rPr>
              <w:t>PDF Remediation Tools</w:t>
            </w:r>
            <w:r>
              <w:rPr>
                <w:noProof/>
                <w:webHidden/>
              </w:rPr>
              <w:tab/>
            </w:r>
            <w:r>
              <w:rPr>
                <w:noProof/>
                <w:webHidden/>
              </w:rPr>
              <w:fldChar w:fldCharType="begin"/>
            </w:r>
            <w:r>
              <w:rPr>
                <w:noProof/>
                <w:webHidden/>
              </w:rPr>
              <w:instrText xml:space="preserve"> PAGEREF _Toc196328559 \h </w:instrText>
            </w:r>
            <w:r>
              <w:rPr>
                <w:noProof/>
                <w:webHidden/>
              </w:rPr>
            </w:r>
            <w:r>
              <w:rPr>
                <w:noProof/>
                <w:webHidden/>
              </w:rPr>
              <w:fldChar w:fldCharType="separate"/>
            </w:r>
            <w:r>
              <w:rPr>
                <w:noProof/>
                <w:webHidden/>
              </w:rPr>
              <w:t>12</w:t>
            </w:r>
            <w:r>
              <w:rPr>
                <w:noProof/>
                <w:webHidden/>
              </w:rPr>
              <w:fldChar w:fldCharType="end"/>
            </w:r>
          </w:hyperlink>
        </w:p>
        <w:p w14:paraId="3BD0FCE7" w14:textId="1D5820A5"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60" w:history="1">
            <w:r w:rsidRPr="00082C78">
              <w:rPr>
                <w:rStyle w:val="Hyperlink"/>
                <w:noProof/>
              </w:rPr>
              <w:t>Color Contrast Checkers</w:t>
            </w:r>
            <w:r>
              <w:rPr>
                <w:noProof/>
                <w:webHidden/>
              </w:rPr>
              <w:tab/>
            </w:r>
            <w:r>
              <w:rPr>
                <w:noProof/>
                <w:webHidden/>
              </w:rPr>
              <w:fldChar w:fldCharType="begin"/>
            </w:r>
            <w:r>
              <w:rPr>
                <w:noProof/>
                <w:webHidden/>
              </w:rPr>
              <w:instrText xml:space="preserve"> PAGEREF _Toc196328560 \h </w:instrText>
            </w:r>
            <w:r>
              <w:rPr>
                <w:noProof/>
                <w:webHidden/>
              </w:rPr>
            </w:r>
            <w:r>
              <w:rPr>
                <w:noProof/>
                <w:webHidden/>
              </w:rPr>
              <w:fldChar w:fldCharType="separate"/>
            </w:r>
            <w:r>
              <w:rPr>
                <w:noProof/>
                <w:webHidden/>
              </w:rPr>
              <w:t>12</w:t>
            </w:r>
            <w:r>
              <w:rPr>
                <w:noProof/>
                <w:webHidden/>
              </w:rPr>
              <w:fldChar w:fldCharType="end"/>
            </w:r>
          </w:hyperlink>
        </w:p>
        <w:p w14:paraId="5B8309FA" w14:textId="6665C6D2"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61" w:history="1">
            <w:r w:rsidRPr="00082C78">
              <w:rPr>
                <w:rStyle w:val="Hyperlink"/>
                <w:noProof/>
              </w:rPr>
              <w:t>ICT Testing Toolkit</w:t>
            </w:r>
            <w:r>
              <w:rPr>
                <w:noProof/>
                <w:webHidden/>
              </w:rPr>
              <w:tab/>
            </w:r>
            <w:r>
              <w:rPr>
                <w:noProof/>
                <w:webHidden/>
              </w:rPr>
              <w:fldChar w:fldCharType="begin"/>
            </w:r>
            <w:r>
              <w:rPr>
                <w:noProof/>
                <w:webHidden/>
              </w:rPr>
              <w:instrText xml:space="preserve"> PAGEREF _Toc196328561 \h </w:instrText>
            </w:r>
            <w:r>
              <w:rPr>
                <w:noProof/>
                <w:webHidden/>
              </w:rPr>
            </w:r>
            <w:r>
              <w:rPr>
                <w:noProof/>
                <w:webHidden/>
              </w:rPr>
              <w:fldChar w:fldCharType="separate"/>
            </w:r>
            <w:r>
              <w:rPr>
                <w:noProof/>
                <w:webHidden/>
              </w:rPr>
              <w:t>12</w:t>
            </w:r>
            <w:r>
              <w:rPr>
                <w:noProof/>
                <w:webHidden/>
              </w:rPr>
              <w:fldChar w:fldCharType="end"/>
            </w:r>
          </w:hyperlink>
        </w:p>
        <w:p w14:paraId="4D22906A" w14:textId="15AD485D"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62" w:history="1">
            <w:r w:rsidRPr="00082C78">
              <w:rPr>
                <w:rStyle w:val="Hyperlink"/>
                <w:noProof/>
              </w:rPr>
              <w:t>WriteClearly</w:t>
            </w:r>
            <w:r>
              <w:rPr>
                <w:noProof/>
                <w:webHidden/>
              </w:rPr>
              <w:tab/>
            </w:r>
            <w:r>
              <w:rPr>
                <w:noProof/>
                <w:webHidden/>
              </w:rPr>
              <w:fldChar w:fldCharType="begin"/>
            </w:r>
            <w:r>
              <w:rPr>
                <w:noProof/>
                <w:webHidden/>
              </w:rPr>
              <w:instrText xml:space="preserve"> PAGEREF _Toc196328562 \h </w:instrText>
            </w:r>
            <w:r>
              <w:rPr>
                <w:noProof/>
                <w:webHidden/>
              </w:rPr>
            </w:r>
            <w:r>
              <w:rPr>
                <w:noProof/>
                <w:webHidden/>
              </w:rPr>
              <w:fldChar w:fldCharType="separate"/>
            </w:r>
            <w:r>
              <w:rPr>
                <w:noProof/>
                <w:webHidden/>
              </w:rPr>
              <w:t>13</w:t>
            </w:r>
            <w:r>
              <w:rPr>
                <w:noProof/>
                <w:webHidden/>
              </w:rPr>
              <w:fldChar w:fldCharType="end"/>
            </w:r>
          </w:hyperlink>
        </w:p>
        <w:p w14:paraId="420B0F1F" w14:textId="755F3D3D"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63" w:history="1">
            <w:r w:rsidRPr="00082C78">
              <w:rPr>
                <w:rStyle w:val="Hyperlink"/>
                <w:noProof/>
              </w:rPr>
              <w:t xml:space="preserve">Document/PDF Procedures &amp; </w:t>
            </w:r>
            <w:r w:rsidRPr="00082C78">
              <w:rPr>
                <w:rStyle w:val="Hyperlink"/>
                <w:noProof/>
                <w:spacing w:val="-2"/>
              </w:rPr>
              <w:t>Guidelines</w:t>
            </w:r>
            <w:r>
              <w:rPr>
                <w:noProof/>
                <w:webHidden/>
              </w:rPr>
              <w:tab/>
            </w:r>
            <w:r>
              <w:rPr>
                <w:noProof/>
                <w:webHidden/>
              </w:rPr>
              <w:fldChar w:fldCharType="begin"/>
            </w:r>
            <w:r>
              <w:rPr>
                <w:noProof/>
                <w:webHidden/>
              </w:rPr>
              <w:instrText xml:space="preserve"> PAGEREF _Toc196328563 \h </w:instrText>
            </w:r>
            <w:r>
              <w:rPr>
                <w:noProof/>
                <w:webHidden/>
              </w:rPr>
            </w:r>
            <w:r>
              <w:rPr>
                <w:noProof/>
                <w:webHidden/>
              </w:rPr>
              <w:fldChar w:fldCharType="separate"/>
            </w:r>
            <w:r>
              <w:rPr>
                <w:noProof/>
                <w:webHidden/>
              </w:rPr>
              <w:t>13</w:t>
            </w:r>
            <w:r>
              <w:rPr>
                <w:noProof/>
                <w:webHidden/>
              </w:rPr>
              <w:fldChar w:fldCharType="end"/>
            </w:r>
          </w:hyperlink>
        </w:p>
        <w:p w14:paraId="3D4FDF38" w14:textId="3B86A78C"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64" w:history="1">
            <w:r w:rsidRPr="00082C78">
              <w:rPr>
                <w:rStyle w:val="Hyperlink"/>
                <w:noProof/>
              </w:rPr>
              <w:t>Does it need to be a document?</w:t>
            </w:r>
            <w:r>
              <w:rPr>
                <w:noProof/>
                <w:webHidden/>
              </w:rPr>
              <w:tab/>
            </w:r>
            <w:r>
              <w:rPr>
                <w:noProof/>
                <w:webHidden/>
              </w:rPr>
              <w:fldChar w:fldCharType="begin"/>
            </w:r>
            <w:r>
              <w:rPr>
                <w:noProof/>
                <w:webHidden/>
              </w:rPr>
              <w:instrText xml:space="preserve"> PAGEREF _Toc196328564 \h </w:instrText>
            </w:r>
            <w:r>
              <w:rPr>
                <w:noProof/>
                <w:webHidden/>
              </w:rPr>
            </w:r>
            <w:r>
              <w:rPr>
                <w:noProof/>
                <w:webHidden/>
              </w:rPr>
              <w:fldChar w:fldCharType="separate"/>
            </w:r>
            <w:r>
              <w:rPr>
                <w:noProof/>
                <w:webHidden/>
              </w:rPr>
              <w:t>13</w:t>
            </w:r>
            <w:r>
              <w:rPr>
                <w:noProof/>
                <w:webHidden/>
              </w:rPr>
              <w:fldChar w:fldCharType="end"/>
            </w:r>
          </w:hyperlink>
        </w:p>
        <w:p w14:paraId="3C3341B5" w14:textId="28103D49" w:rsidR="00BB22BE" w:rsidRDefault="00BB22B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6328565" w:history="1">
            <w:r w:rsidRPr="00082C78">
              <w:rPr>
                <w:rStyle w:val="Hyperlink"/>
                <w:rFonts w:cstheme="minorHAnsi"/>
                <w:noProof/>
              </w:rPr>
              <w:t>PDF Accessibility Review &amp; Remediation</w:t>
            </w:r>
            <w:r>
              <w:rPr>
                <w:noProof/>
                <w:webHidden/>
              </w:rPr>
              <w:tab/>
            </w:r>
            <w:r>
              <w:rPr>
                <w:noProof/>
                <w:webHidden/>
              </w:rPr>
              <w:fldChar w:fldCharType="begin"/>
            </w:r>
            <w:r>
              <w:rPr>
                <w:noProof/>
                <w:webHidden/>
              </w:rPr>
              <w:instrText xml:space="preserve"> PAGEREF _Toc196328565 \h </w:instrText>
            </w:r>
            <w:r>
              <w:rPr>
                <w:noProof/>
                <w:webHidden/>
              </w:rPr>
            </w:r>
            <w:r>
              <w:rPr>
                <w:noProof/>
                <w:webHidden/>
              </w:rPr>
              <w:fldChar w:fldCharType="separate"/>
            </w:r>
            <w:r>
              <w:rPr>
                <w:noProof/>
                <w:webHidden/>
              </w:rPr>
              <w:t>13</w:t>
            </w:r>
            <w:r>
              <w:rPr>
                <w:noProof/>
                <w:webHidden/>
              </w:rPr>
              <w:fldChar w:fldCharType="end"/>
            </w:r>
          </w:hyperlink>
        </w:p>
        <w:p w14:paraId="156C98D8" w14:textId="437D5C6E" w:rsidR="00BB22BE" w:rsidRDefault="00BB22B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6328566" w:history="1">
            <w:r w:rsidRPr="00082C78">
              <w:rPr>
                <w:rStyle w:val="Hyperlink"/>
                <w:noProof/>
              </w:rPr>
              <w:t>Webpage Content Procedures &amp; Guidelines</w:t>
            </w:r>
            <w:r>
              <w:rPr>
                <w:noProof/>
                <w:webHidden/>
              </w:rPr>
              <w:tab/>
            </w:r>
            <w:r>
              <w:rPr>
                <w:noProof/>
                <w:webHidden/>
              </w:rPr>
              <w:fldChar w:fldCharType="begin"/>
            </w:r>
            <w:r>
              <w:rPr>
                <w:noProof/>
                <w:webHidden/>
              </w:rPr>
              <w:instrText xml:space="preserve"> PAGEREF _Toc196328566 \h </w:instrText>
            </w:r>
            <w:r>
              <w:rPr>
                <w:noProof/>
                <w:webHidden/>
              </w:rPr>
            </w:r>
            <w:r>
              <w:rPr>
                <w:noProof/>
                <w:webHidden/>
              </w:rPr>
              <w:fldChar w:fldCharType="separate"/>
            </w:r>
            <w:r>
              <w:rPr>
                <w:noProof/>
                <w:webHidden/>
              </w:rPr>
              <w:t>13</w:t>
            </w:r>
            <w:r>
              <w:rPr>
                <w:noProof/>
                <w:webHidden/>
              </w:rPr>
              <w:fldChar w:fldCharType="end"/>
            </w:r>
          </w:hyperlink>
        </w:p>
        <w:p w14:paraId="516D7AB1" w14:textId="54B880A2" w:rsidR="0065759F" w:rsidRDefault="0065759F">
          <w:r>
            <w:rPr>
              <w:b/>
              <w:bCs/>
              <w:noProof/>
            </w:rPr>
            <w:fldChar w:fldCharType="end"/>
          </w:r>
        </w:p>
      </w:sdtContent>
    </w:sdt>
    <w:p w14:paraId="349ADD14" w14:textId="77777777" w:rsidR="0065759F" w:rsidRDefault="0065759F" w:rsidP="00E51553">
      <w:pPr>
        <w:pStyle w:val="Heading2"/>
        <w:rPr>
          <w:rFonts w:cstheme="minorHAnsi"/>
          <w:bCs/>
          <w:color w:val="000000" w:themeColor="text1"/>
          <w:szCs w:val="32"/>
        </w:rPr>
      </w:pPr>
    </w:p>
    <w:p w14:paraId="4BC9E585" w14:textId="77777777" w:rsidR="0065759F" w:rsidRDefault="0065759F" w:rsidP="00E51553">
      <w:pPr>
        <w:pStyle w:val="Heading2"/>
        <w:rPr>
          <w:rFonts w:cstheme="minorHAnsi"/>
          <w:bCs/>
          <w:color w:val="000000" w:themeColor="text1"/>
          <w:szCs w:val="32"/>
        </w:rPr>
      </w:pPr>
    </w:p>
    <w:p w14:paraId="36861C9E" w14:textId="3420076E" w:rsidR="006131F2" w:rsidRDefault="006131F2" w:rsidP="00E51553">
      <w:pPr>
        <w:pStyle w:val="Heading2"/>
        <w:rPr>
          <w:rFonts w:cstheme="minorHAnsi"/>
          <w:bCs/>
          <w:color w:val="000000" w:themeColor="text1"/>
          <w:szCs w:val="32"/>
        </w:rPr>
      </w:pPr>
      <w:r>
        <w:rPr>
          <w:rFonts w:cstheme="minorHAnsi"/>
          <w:bCs/>
          <w:color w:val="000000" w:themeColor="text1"/>
          <w:szCs w:val="32"/>
        </w:rPr>
        <w:br/>
      </w:r>
    </w:p>
    <w:p w14:paraId="160D02FC" w14:textId="77777777" w:rsidR="006131F2" w:rsidRDefault="006131F2">
      <w:pPr>
        <w:rPr>
          <w:rFonts w:eastAsiaTheme="majorEastAsia" w:cstheme="minorHAnsi"/>
          <w:b/>
          <w:bCs/>
          <w:color w:val="000000" w:themeColor="text1"/>
          <w:sz w:val="32"/>
          <w:szCs w:val="32"/>
        </w:rPr>
      </w:pPr>
      <w:r>
        <w:rPr>
          <w:rFonts w:cstheme="minorHAnsi"/>
          <w:bCs/>
          <w:color w:val="000000" w:themeColor="text1"/>
          <w:szCs w:val="32"/>
        </w:rPr>
        <w:br w:type="page"/>
      </w:r>
    </w:p>
    <w:p w14:paraId="377715DC" w14:textId="5309BF2F" w:rsidR="00F93A45" w:rsidRPr="00F93A45" w:rsidRDefault="00F93A45" w:rsidP="00AD5DAD">
      <w:pPr>
        <w:pStyle w:val="Heading2"/>
        <w:pBdr>
          <w:top w:val="single" w:sz="4" w:space="1" w:color="A6A6A6" w:themeColor="background1" w:themeShade="A6"/>
        </w:pBdr>
        <w:rPr>
          <w:rFonts w:cstheme="minorHAnsi"/>
          <w:bCs/>
          <w:color w:val="767171" w:themeColor="background2" w:themeShade="80"/>
          <w:szCs w:val="32"/>
        </w:rPr>
      </w:pPr>
      <w:bookmarkStart w:id="10" w:name="_Toc196228971"/>
      <w:bookmarkStart w:id="11" w:name="_Toc196328520"/>
      <w:bookmarkStart w:id="12" w:name="_Toc175480792"/>
      <w:r w:rsidRPr="00F93A45">
        <w:rPr>
          <w:rFonts w:cstheme="minorHAnsi"/>
          <w:bCs/>
          <w:color w:val="767171" w:themeColor="background2" w:themeShade="80"/>
          <w:szCs w:val="32"/>
        </w:rPr>
        <w:lastRenderedPageBreak/>
        <w:t>Instructions:</w:t>
      </w:r>
      <w:bookmarkEnd w:id="10"/>
      <w:bookmarkEnd w:id="11"/>
    </w:p>
    <w:p w14:paraId="4E66C597" w14:textId="36B5FA86" w:rsidR="00F93A45" w:rsidRPr="00F93A45" w:rsidRDefault="00F93A45" w:rsidP="00AD5DAD">
      <w:pPr>
        <w:pStyle w:val="ListParagraph"/>
        <w:numPr>
          <w:ilvl w:val="0"/>
          <w:numId w:val="32"/>
        </w:numPr>
        <w:pBdr>
          <w:bottom w:val="single" w:sz="4" w:space="1" w:color="A6A6A6" w:themeColor="background1" w:themeShade="A6"/>
        </w:pBdr>
        <w:rPr>
          <w:color w:val="767171" w:themeColor="background2" w:themeShade="80"/>
        </w:rPr>
      </w:pPr>
      <w:r w:rsidRPr="00F93A45">
        <w:rPr>
          <w:color w:val="767171" w:themeColor="background2" w:themeShade="80"/>
        </w:rPr>
        <w:t>Replace (AGENCY) with your agency name.</w:t>
      </w:r>
    </w:p>
    <w:p w14:paraId="2A6EE790" w14:textId="63865F9A" w:rsidR="00F93A45" w:rsidRPr="00F93A45" w:rsidRDefault="00F93A45" w:rsidP="00AD5DAD">
      <w:pPr>
        <w:pStyle w:val="ListParagraph"/>
        <w:numPr>
          <w:ilvl w:val="0"/>
          <w:numId w:val="32"/>
        </w:numPr>
        <w:pBdr>
          <w:bottom w:val="single" w:sz="4" w:space="1" w:color="A6A6A6" w:themeColor="background1" w:themeShade="A6"/>
        </w:pBdr>
        <w:rPr>
          <w:color w:val="767171" w:themeColor="background2" w:themeShade="80"/>
        </w:rPr>
      </w:pPr>
      <w:r w:rsidRPr="00F93A45">
        <w:rPr>
          <w:color w:val="767171" w:themeColor="background2" w:themeShade="80"/>
        </w:rPr>
        <w:t xml:space="preserve">Content in parentheses are instructions only. You can remove once </w:t>
      </w:r>
      <w:r w:rsidR="00AD5DAD">
        <w:rPr>
          <w:color w:val="767171" w:themeColor="background2" w:themeShade="80"/>
        </w:rPr>
        <w:t>you finish</w:t>
      </w:r>
      <w:r w:rsidRPr="00F93A45">
        <w:rPr>
          <w:color w:val="767171" w:themeColor="background2" w:themeShade="80"/>
        </w:rPr>
        <w:t xml:space="preserve"> editing your plan</w:t>
      </w:r>
    </w:p>
    <w:p w14:paraId="0F01CC5D" w14:textId="77777777" w:rsidR="00F93A45" w:rsidRPr="00F93A45" w:rsidRDefault="00F93A45" w:rsidP="00F93A45"/>
    <w:p w14:paraId="23414675" w14:textId="007584DF" w:rsidR="00A27516" w:rsidRPr="0012475E" w:rsidRDefault="000B7BA1" w:rsidP="00CE6EA2">
      <w:pPr>
        <w:pStyle w:val="Heading2"/>
      </w:pPr>
      <w:bookmarkStart w:id="13" w:name="_Toc196328521"/>
      <w:r w:rsidRPr="00CE6EA2">
        <w:t>Introduction</w:t>
      </w:r>
      <w:bookmarkEnd w:id="12"/>
      <w:bookmarkEnd w:id="13"/>
    </w:p>
    <w:p w14:paraId="0B3C3852" w14:textId="1C72C55B" w:rsidR="0012475E" w:rsidRDefault="0012475E" w:rsidP="0012475E">
      <w:pPr>
        <w:pStyle w:val="BodyText"/>
        <w:spacing w:before="25"/>
        <w:ind w:right="432"/>
        <w:rPr>
          <w:rFonts w:asciiTheme="minorHAnsi" w:hAnsiTheme="minorHAnsi" w:cstheme="minorHAnsi"/>
          <w:color w:val="000000" w:themeColor="text1"/>
          <w:spacing w:val="-5"/>
        </w:rPr>
      </w:pPr>
      <w:r>
        <w:rPr>
          <w:rFonts w:asciiTheme="minorHAnsi" w:hAnsiTheme="minorHAnsi" w:cstheme="minorHAnsi"/>
          <w:color w:val="000000" w:themeColor="text1"/>
          <w:spacing w:val="-5"/>
        </w:rPr>
        <w:t xml:space="preserve">As referenced in the state’s </w:t>
      </w:r>
      <w:hyperlink r:id="rId8" w:history="1">
        <w:r w:rsidRPr="0053380D">
          <w:rPr>
            <w:rStyle w:val="Hyperlink"/>
            <w:rFonts w:asciiTheme="minorHAnsi" w:hAnsiTheme="minorHAnsi" w:cstheme="minorHAnsi"/>
            <w:spacing w:val="-5"/>
          </w:rPr>
          <w:t>digital accessibility roadmap</w:t>
        </w:r>
      </w:hyperlink>
      <w:r w:rsidR="0053380D">
        <w:rPr>
          <w:rFonts w:asciiTheme="minorHAnsi" w:hAnsiTheme="minorHAnsi" w:cstheme="minorHAnsi"/>
          <w:color w:val="000000" w:themeColor="text1"/>
          <w:spacing w:val="-5"/>
        </w:rPr>
        <w:t xml:space="preserve">, </w:t>
      </w:r>
      <w:r>
        <w:rPr>
          <w:rFonts w:asciiTheme="minorHAnsi" w:hAnsiTheme="minorHAnsi" w:cstheme="minorHAnsi"/>
          <w:color w:val="000000" w:themeColor="text1"/>
          <w:spacing w:val="-5"/>
        </w:rPr>
        <w:t>each agency will create a digital accessibility plan.</w:t>
      </w:r>
    </w:p>
    <w:p w14:paraId="20E232BC" w14:textId="77777777" w:rsidR="0012475E" w:rsidRDefault="0012475E" w:rsidP="00FE3D8A">
      <w:pPr>
        <w:pStyle w:val="BodyText"/>
        <w:spacing w:before="25"/>
        <w:ind w:right="432"/>
        <w:rPr>
          <w:rFonts w:asciiTheme="minorHAnsi" w:hAnsiTheme="minorHAnsi" w:cstheme="minorHAnsi"/>
          <w:color w:val="000000" w:themeColor="text1"/>
        </w:rPr>
      </w:pPr>
    </w:p>
    <w:p w14:paraId="7BC0A429" w14:textId="350E9580" w:rsidR="00CC2DB3" w:rsidRPr="004E7B30" w:rsidRDefault="0013093D" w:rsidP="004E7B30">
      <w:pPr>
        <w:pStyle w:val="BodyText"/>
        <w:spacing w:before="25"/>
        <w:ind w:right="432"/>
        <w:rPr>
          <w:rFonts w:asciiTheme="minorHAnsi" w:hAnsiTheme="minorHAnsi" w:cstheme="minorHAnsi"/>
          <w:color w:val="000000" w:themeColor="text1"/>
          <w:spacing w:val="-5"/>
        </w:rPr>
      </w:pPr>
      <w:r>
        <w:rPr>
          <w:rFonts w:asciiTheme="minorHAnsi" w:hAnsiTheme="minorHAnsi" w:cstheme="minorHAnsi"/>
          <w:color w:val="000000" w:themeColor="text1"/>
        </w:rPr>
        <w:t>(AGENCY)</w:t>
      </w:r>
      <w:r w:rsidR="000B7BA1" w:rsidRPr="006021D9">
        <w:rPr>
          <w:rFonts w:asciiTheme="minorHAnsi" w:hAnsiTheme="minorHAnsi" w:cstheme="minorHAnsi"/>
          <w:color w:val="000000" w:themeColor="text1"/>
        </w:rPr>
        <w:t xml:space="preserve"> is committed to providing online services that are accessible to the widest possible</w:t>
      </w:r>
      <w:r w:rsidR="000B7BA1" w:rsidRPr="006021D9">
        <w:rPr>
          <w:rFonts w:asciiTheme="minorHAnsi" w:hAnsiTheme="minorHAnsi" w:cstheme="minorHAnsi"/>
          <w:color w:val="000000" w:themeColor="text1"/>
          <w:spacing w:val="-1"/>
        </w:rPr>
        <w:t xml:space="preserve"> </w:t>
      </w:r>
      <w:r w:rsidR="000B7BA1" w:rsidRPr="006021D9">
        <w:rPr>
          <w:rFonts w:asciiTheme="minorHAnsi" w:hAnsiTheme="minorHAnsi" w:cstheme="minorHAnsi"/>
          <w:color w:val="000000" w:themeColor="text1"/>
        </w:rPr>
        <w:t>audience,</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regardless</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of</w:t>
      </w:r>
      <w:r w:rsidR="000B7BA1" w:rsidRPr="006021D9">
        <w:rPr>
          <w:rFonts w:asciiTheme="minorHAnsi" w:hAnsiTheme="minorHAnsi" w:cstheme="minorHAnsi"/>
          <w:color w:val="000000" w:themeColor="text1"/>
          <w:spacing w:val="-4"/>
        </w:rPr>
        <w:t xml:space="preserve"> </w:t>
      </w:r>
      <w:r w:rsidR="000B7BA1" w:rsidRPr="006021D9">
        <w:rPr>
          <w:rFonts w:asciiTheme="minorHAnsi" w:hAnsiTheme="minorHAnsi" w:cstheme="minorHAnsi"/>
          <w:color w:val="000000" w:themeColor="text1"/>
        </w:rPr>
        <w:t>technology</w:t>
      </w:r>
      <w:r w:rsidR="000B7BA1" w:rsidRPr="006021D9">
        <w:rPr>
          <w:rFonts w:asciiTheme="minorHAnsi" w:hAnsiTheme="minorHAnsi" w:cstheme="minorHAnsi"/>
          <w:color w:val="000000" w:themeColor="text1"/>
          <w:spacing w:val="-3"/>
        </w:rPr>
        <w:t xml:space="preserve"> </w:t>
      </w:r>
      <w:r w:rsidR="000B7BA1" w:rsidRPr="006021D9">
        <w:rPr>
          <w:rFonts w:asciiTheme="minorHAnsi" w:hAnsiTheme="minorHAnsi" w:cstheme="minorHAnsi"/>
          <w:color w:val="000000" w:themeColor="text1"/>
        </w:rPr>
        <w:t>or</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ability.</w:t>
      </w:r>
      <w:r w:rsidR="000B7BA1" w:rsidRPr="006021D9">
        <w:rPr>
          <w:rFonts w:asciiTheme="minorHAnsi" w:hAnsiTheme="minorHAnsi" w:cstheme="minorHAnsi"/>
          <w:color w:val="000000" w:themeColor="text1"/>
          <w:spacing w:val="-5"/>
        </w:rPr>
        <w:t xml:space="preserve"> </w:t>
      </w:r>
      <w:r w:rsidR="00CC2DB3">
        <w:t xml:space="preserve">Digital </w:t>
      </w:r>
      <w:r w:rsidR="00CC2DB3" w:rsidRPr="00CC2DB3">
        <w:t xml:space="preserve">accessibility is equally as important as information security. Just as the State of </w:t>
      </w:r>
      <w:r w:rsidR="00CC2DB3">
        <w:t>Missouri</w:t>
      </w:r>
      <w:r w:rsidR="00CC2DB3" w:rsidRPr="00CC2DB3">
        <w:t xml:space="preserve"> meets federal law to protect privacy, information used by the state must meet </w:t>
      </w:r>
      <w:r w:rsidR="00030FD5">
        <w:t xml:space="preserve">state and federal </w:t>
      </w:r>
      <w:r w:rsidR="00CC2DB3" w:rsidRPr="00CC2DB3">
        <w:t>accessibility standards requirements.</w:t>
      </w:r>
    </w:p>
    <w:p w14:paraId="60819B3D" w14:textId="77777777" w:rsidR="004E7B30" w:rsidRDefault="004E7B30" w:rsidP="00CB7B47">
      <w:pPr>
        <w:pStyle w:val="BodyText"/>
        <w:ind w:right="432"/>
        <w:rPr>
          <w:rFonts w:asciiTheme="minorHAnsi" w:hAnsiTheme="minorHAnsi" w:cstheme="minorHAnsi"/>
          <w:color w:val="000000" w:themeColor="text1"/>
        </w:rPr>
      </w:pPr>
    </w:p>
    <w:p w14:paraId="32B140B8" w14:textId="7BD2C94D" w:rsidR="00CB7B47" w:rsidRDefault="000B7BA1" w:rsidP="00CB7B47">
      <w:pPr>
        <w:pStyle w:val="BodyText"/>
        <w:ind w:right="432"/>
        <w:rPr>
          <w:rFonts w:asciiTheme="minorHAnsi" w:hAnsiTheme="minorHAnsi" w:cstheme="minorHAnsi"/>
          <w:color w:val="000000" w:themeColor="text1"/>
        </w:rPr>
      </w:pP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following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plan</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assists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with</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long-term</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strategic</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approach</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continue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improvements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 xml:space="preserve">to the accessibility of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 xml:space="preserve">information. This document summarizes </w:t>
      </w:r>
      <w:r w:rsidR="0013093D">
        <w:rPr>
          <w:rFonts w:asciiTheme="minorHAnsi" w:hAnsiTheme="minorHAnsi" w:cstheme="minorHAnsi"/>
          <w:color w:val="000000" w:themeColor="text1"/>
        </w:rPr>
        <w:t>(Agency’s)</w:t>
      </w:r>
      <w:r w:rsidRPr="006021D9">
        <w:rPr>
          <w:rFonts w:asciiTheme="minorHAnsi" w:hAnsiTheme="minorHAnsi" w:cstheme="minorHAnsi"/>
          <w:color w:val="000000" w:themeColor="text1"/>
        </w:rPr>
        <w:t xml:space="preserve"> web accessibility </w:t>
      </w:r>
      <w:r w:rsidR="00343850" w:rsidRPr="006021D9">
        <w:rPr>
          <w:rFonts w:asciiTheme="minorHAnsi" w:hAnsiTheme="minorHAnsi" w:cstheme="minorHAnsi"/>
          <w:color w:val="000000" w:themeColor="text1"/>
        </w:rPr>
        <w:t>standards and protocol</w:t>
      </w:r>
      <w:r w:rsidRPr="006021D9">
        <w:rPr>
          <w:rFonts w:asciiTheme="minorHAnsi" w:hAnsiTheme="minorHAnsi" w:cstheme="minorHAnsi"/>
          <w:color w:val="000000" w:themeColor="text1"/>
        </w:rPr>
        <w:t xml:space="preserve"> and ongoing management plan, including the following components</w:t>
      </w:r>
      <w:r w:rsidR="00C9330C">
        <w:rPr>
          <w:rFonts w:asciiTheme="minorHAnsi" w:hAnsiTheme="minorHAnsi" w:cstheme="minorHAnsi"/>
          <w:color w:val="000000" w:themeColor="text1"/>
        </w:rPr>
        <w:t>:</w:t>
      </w:r>
    </w:p>
    <w:p w14:paraId="3BAE5DA8" w14:textId="103C66D1" w:rsidR="00CB7B47" w:rsidRPr="00CB7B47" w:rsidRDefault="00CB7B47" w:rsidP="007D47DB">
      <w:pPr>
        <w:pStyle w:val="BodyText"/>
        <w:numPr>
          <w:ilvl w:val="0"/>
          <w:numId w:val="21"/>
        </w:numPr>
        <w:ind w:right="432"/>
        <w:rPr>
          <w:rFonts w:cstheme="minorHAnsi"/>
          <w:color w:val="000000" w:themeColor="text1"/>
        </w:rPr>
      </w:pPr>
      <w:r w:rsidRPr="00CB7B47">
        <w:rPr>
          <w:rFonts w:cstheme="minorHAnsi"/>
          <w:color w:val="000000" w:themeColor="text1"/>
        </w:rPr>
        <w:t xml:space="preserve">Information related to digital accessibility </w:t>
      </w:r>
      <w:r w:rsidR="004E7B30">
        <w:rPr>
          <w:rFonts w:cstheme="minorHAnsi"/>
          <w:color w:val="000000" w:themeColor="text1"/>
        </w:rPr>
        <w:t xml:space="preserve">laws, </w:t>
      </w:r>
      <w:r w:rsidRPr="00CB7B47">
        <w:rPr>
          <w:rFonts w:cstheme="minorHAnsi"/>
          <w:color w:val="000000" w:themeColor="text1"/>
        </w:rPr>
        <w:t xml:space="preserve">standards and practices, for the State of Missouri and </w:t>
      </w:r>
      <w:r w:rsidR="00A77433">
        <w:rPr>
          <w:rFonts w:cstheme="minorHAnsi"/>
          <w:color w:val="000000" w:themeColor="text1"/>
        </w:rPr>
        <w:t>(AGENCY)</w:t>
      </w:r>
      <w:r w:rsidRPr="00CB7B47">
        <w:rPr>
          <w:rFonts w:cstheme="minorHAnsi"/>
          <w:color w:val="000000" w:themeColor="text1"/>
        </w:rPr>
        <w:t>.</w:t>
      </w:r>
    </w:p>
    <w:p w14:paraId="705425F3" w14:textId="4B34872A" w:rsidR="00CB7B47" w:rsidRDefault="00CB7B47" w:rsidP="007D47DB">
      <w:pPr>
        <w:pStyle w:val="BodyText"/>
        <w:numPr>
          <w:ilvl w:val="0"/>
          <w:numId w:val="21"/>
        </w:numPr>
        <w:ind w:right="432"/>
        <w:rPr>
          <w:rFonts w:cstheme="minorHAnsi"/>
          <w:color w:val="000000" w:themeColor="text1"/>
        </w:rPr>
      </w:pPr>
      <w:r w:rsidRPr="00CB7B47">
        <w:rPr>
          <w:rFonts w:cstheme="minorHAnsi"/>
          <w:color w:val="000000" w:themeColor="text1"/>
        </w:rPr>
        <w:t xml:space="preserve">Details pertaining to </w:t>
      </w:r>
      <w:r w:rsidR="0013093D">
        <w:rPr>
          <w:rFonts w:cstheme="minorHAnsi"/>
          <w:color w:val="000000" w:themeColor="text1"/>
        </w:rPr>
        <w:t>(Agency’s)</w:t>
      </w:r>
      <w:r w:rsidRPr="00CB7B47">
        <w:rPr>
          <w:rFonts w:cstheme="minorHAnsi"/>
          <w:color w:val="000000" w:themeColor="text1"/>
        </w:rPr>
        <w:t xml:space="preserve"> current resolution agreement, and the procedural improvements being made as a result, including </w:t>
      </w:r>
      <w:r w:rsidR="00C9330C">
        <w:rPr>
          <w:rFonts w:cstheme="minorHAnsi"/>
          <w:color w:val="000000" w:themeColor="text1"/>
        </w:rPr>
        <w:t>accessibility</w:t>
      </w:r>
      <w:r w:rsidRPr="00CB7B47">
        <w:rPr>
          <w:rFonts w:cstheme="minorHAnsi"/>
          <w:color w:val="000000" w:themeColor="text1"/>
        </w:rPr>
        <w:t xml:space="preserve"> training.</w:t>
      </w:r>
    </w:p>
    <w:p w14:paraId="48E63B61" w14:textId="77777777" w:rsidR="00AD4046" w:rsidRPr="00CB7B47" w:rsidRDefault="00AD4046" w:rsidP="007D47DB">
      <w:pPr>
        <w:pStyle w:val="BodyText"/>
        <w:numPr>
          <w:ilvl w:val="0"/>
          <w:numId w:val="21"/>
        </w:numPr>
        <w:ind w:right="432"/>
        <w:rPr>
          <w:rFonts w:cstheme="minorHAnsi"/>
          <w:color w:val="000000" w:themeColor="text1"/>
        </w:rPr>
      </w:pPr>
      <w:r w:rsidRPr="00CB7B47">
        <w:rPr>
          <w:rFonts w:cstheme="minorHAnsi"/>
          <w:color w:val="000000" w:themeColor="text1"/>
        </w:rPr>
        <w:t xml:space="preserve">Tools and techniques currently used to test the accessibility of webpages and content. </w:t>
      </w:r>
    </w:p>
    <w:p w14:paraId="3B210C1C" w14:textId="6820949A" w:rsidR="00323427" w:rsidRPr="00AD4046" w:rsidRDefault="00AD4046" w:rsidP="007D47DB">
      <w:pPr>
        <w:pStyle w:val="BodyText"/>
        <w:numPr>
          <w:ilvl w:val="0"/>
          <w:numId w:val="21"/>
        </w:numPr>
        <w:ind w:right="432"/>
        <w:rPr>
          <w:rFonts w:cstheme="minorHAnsi"/>
          <w:color w:val="000000" w:themeColor="text1"/>
        </w:rPr>
      </w:pPr>
      <w:r w:rsidRPr="00CB7B47">
        <w:rPr>
          <w:rFonts w:cstheme="minorHAnsi"/>
          <w:color w:val="000000" w:themeColor="text1"/>
        </w:rPr>
        <w:t>Clarity on the roles and responsibilities of team members who perform accessibility-related functions.</w:t>
      </w:r>
      <w:r>
        <w:rPr>
          <w:rFonts w:cstheme="minorHAnsi"/>
          <w:color w:val="000000" w:themeColor="text1"/>
        </w:rPr>
        <w:br/>
      </w:r>
    </w:p>
    <w:p w14:paraId="772F3AB5" w14:textId="30D7618A" w:rsidR="00CB7B47" w:rsidRPr="00323427" w:rsidRDefault="00323427" w:rsidP="00323427">
      <w:r>
        <w:t xml:space="preserve">(The following </w:t>
      </w:r>
      <w:r w:rsidR="006F7ABD">
        <w:t>2 sections apply</w:t>
      </w:r>
      <w:r>
        <w:t xml:space="preserve"> to MO State Government only)</w:t>
      </w:r>
    </w:p>
    <w:p w14:paraId="5A406AB5" w14:textId="394A6008" w:rsidR="000B7BA1" w:rsidRPr="006021D9" w:rsidRDefault="000B7BA1" w:rsidP="00CE6EA2">
      <w:pPr>
        <w:pStyle w:val="Heading2"/>
        <w:rPr>
          <w:b w:val="0"/>
        </w:rPr>
      </w:pPr>
      <w:bookmarkStart w:id="14" w:name="_Toc175480793"/>
      <w:bookmarkStart w:id="15" w:name="_Toc196328522"/>
      <w:r w:rsidRPr="006021D9">
        <w:t xml:space="preserve">Missouri’s </w:t>
      </w:r>
      <w:r w:rsidRPr="00CE6EA2">
        <w:t>Law</w:t>
      </w:r>
      <w:r w:rsidRPr="006021D9">
        <w:t xml:space="preserve"> for Digital Accessibility</w:t>
      </w:r>
      <w:bookmarkEnd w:id="14"/>
      <w:bookmarkEnd w:id="15"/>
    </w:p>
    <w:p w14:paraId="744A89AD" w14:textId="393224A2" w:rsidR="000B7BA1" w:rsidRPr="006021D9" w:rsidRDefault="000B7BA1" w:rsidP="00E51553">
      <w:pPr>
        <w:pStyle w:val="BodyText"/>
        <w:spacing w:before="22"/>
        <w:ind w:right="432"/>
        <w:rPr>
          <w:rFonts w:asciiTheme="minorHAnsi" w:hAnsiTheme="minorHAnsi" w:cstheme="minorHAnsi"/>
          <w:color w:val="000000" w:themeColor="text1"/>
        </w:rPr>
      </w:pPr>
      <w:r w:rsidRPr="006021D9">
        <w:rPr>
          <w:rFonts w:asciiTheme="minorHAnsi" w:hAnsiTheme="minorHAnsi" w:cstheme="minorHAnsi"/>
          <w:color w:val="000000" w:themeColor="text1"/>
        </w:rPr>
        <w:t xml:space="preserve">Effective in 1999, </w:t>
      </w:r>
      <w:hyperlink r:id="rId9" w:history="1">
        <w:r w:rsidRPr="006021D9">
          <w:rPr>
            <w:rStyle w:val="Hyperlink"/>
            <w:rFonts w:asciiTheme="minorHAnsi" w:hAnsiTheme="minorHAnsi" w:cstheme="minorHAnsi"/>
          </w:rPr>
          <w:t>Section 161.935</w:t>
        </w:r>
        <w:r w:rsidR="00A3257E" w:rsidRPr="006021D9">
          <w:rPr>
            <w:rStyle w:val="Hyperlink"/>
            <w:rFonts w:asciiTheme="minorHAnsi" w:hAnsiTheme="minorHAnsi" w:cstheme="minorHAnsi"/>
          </w:rPr>
          <w:t>,</w:t>
        </w:r>
        <w:r w:rsidRPr="006021D9">
          <w:rPr>
            <w:rStyle w:val="Hyperlink"/>
            <w:rFonts w:asciiTheme="minorHAnsi" w:hAnsiTheme="minorHAnsi" w:cstheme="minorHAnsi"/>
          </w:rPr>
          <w:t xml:space="preserve"> </w:t>
        </w:r>
        <w:proofErr w:type="spellStart"/>
        <w:r w:rsidRPr="006021D9">
          <w:rPr>
            <w:rStyle w:val="Hyperlink"/>
            <w:rFonts w:asciiTheme="minorHAnsi" w:hAnsiTheme="minorHAnsi" w:cstheme="minorHAnsi"/>
          </w:rPr>
          <w:t>RSMo</w:t>
        </w:r>
        <w:proofErr w:type="spellEnd"/>
      </w:hyperlink>
      <w:r w:rsidRPr="006021D9">
        <w:rPr>
          <w:rFonts w:asciiTheme="minorHAnsi" w:hAnsiTheme="minorHAnsi" w:cstheme="minorHAnsi"/>
        </w:rPr>
        <w:t xml:space="preserve"> </w:t>
      </w:r>
      <w:r w:rsidRPr="006021D9">
        <w:rPr>
          <w:rFonts w:asciiTheme="minorHAnsi" w:hAnsiTheme="minorHAnsi" w:cstheme="minorHAnsi"/>
          <w:color w:val="000000" w:themeColor="text1"/>
        </w:rPr>
        <w:t>requires accessibility in the development, procurement, maintenance or use of Information and Communication Technology (ICT), or when administering contracts or grants that include the procurement, development, or upgrading of ICT.</w:t>
      </w:r>
    </w:p>
    <w:p w14:paraId="6A90AF93" w14:textId="77777777" w:rsidR="000B7BA1" w:rsidRPr="006021D9" w:rsidRDefault="000B7BA1" w:rsidP="000B7BA1">
      <w:pPr>
        <w:rPr>
          <w:rFonts w:cstheme="minorHAnsi"/>
          <w:color w:val="000000" w:themeColor="text1"/>
          <w:sz w:val="18"/>
          <w:szCs w:val="18"/>
        </w:rPr>
      </w:pPr>
    </w:p>
    <w:p w14:paraId="4BAC92D0" w14:textId="743AC1B9" w:rsidR="000B7BA1" w:rsidRPr="006021D9" w:rsidRDefault="000B7BA1" w:rsidP="006F7ABD">
      <w:pPr>
        <w:pStyle w:val="Heading2"/>
      </w:pPr>
      <w:bookmarkStart w:id="16" w:name="_Toc175480794"/>
      <w:bookmarkStart w:id="17" w:name="_Toc196328523"/>
      <w:r w:rsidRPr="006021D9">
        <w:t>Missouri’s ICT Standard</w:t>
      </w:r>
      <w:r w:rsidR="0013093D">
        <w:t xml:space="preserve"> </w:t>
      </w:r>
      <w:bookmarkEnd w:id="16"/>
      <w:r w:rsidR="00CF6BC4">
        <w:t>and Guidelines</w:t>
      </w:r>
      <w:bookmarkEnd w:id="17"/>
    </w:p>
    <w:p w14:paraId="36890B6E" w14:textId="64981429" w:rsidR="000B7BA1" w:rsidRPr="006021D9" w:rsidRDefault="000B7BA1" w:rsidP="00383044">
      <w:pPr>
        <w:rPr>
          <w:rFonts w:cstheme="minorHAnsi"/>
          <w:color w:val="000000" w:themeColor="text1"/>
        </w:rPr>
      </w:pPr>
      <w:r w:rsidRPr="006021D9">
        <w:rPr>
          <w:rFonts w:cstheme="minorHAnsi"/>
          <w:color w:val="000000" w:themeColor="text1"/>
        </w:rPr>
        <w:t>A work team comprised of personnel from Missouri Assistive Technology (</w:t>
      </w:r>
      <w:proofErr w:type="spellStart"/>
      <w:r w:rsidRPr="006021D9">
        <w:rPr>
          <w:rFonts w:cstheme="minorHAnsi"/>
          <w:color w:val="000000" w:themeColor="text1"/>
        </w:rPr>
        <w:t>MoAT</w:t>
      </w:r>
      <w:proofErr w:type="spellEnd"/>
      <w:r w:rsidRPr="006021D9">
        <w:rPr>
          <w:rFonts w:cstheme="minorHAnsi"/>
          <w:color w:val="000000" w:themeColor="text1"/>
        </w:rPr>
        <w:t>), the Office of Administration Information Technology Services Division (ITSD)</w:t>
      </w:r>
      <w:r w:rsidR="00A3257E" w:rsidRPr="006021D9">
        <w:rPr>
          <w:rFonts w:cstheme="minorHAnsi"/>
          <w:color w:val="000000" w:themeColor="text1"/>
        </w:rPr>
        <w:t>,</w:t>
      </w:r>
      <w:r w:rsidRPr="006021D9">
        <w:rPr>
          <w:rFonts w:cstheme="minorHAnsi"/>
          <w:color w:val="000000" w:themeColor="text1"/>
        </w:rPr>
        <w:t xml:space="preserve"> and the Missouri Department of Conservation created the Missouri state ICT access standards in 2003. The </w:t>
      </w:r>
      <w:proofErr w:type="spellStart"/>
      <w:r w:rsidRPr="006021D9">
        <w:rPr>
          <w:rFonts w:cstheme="minorHAnsi"/>
          <w:color w:val="000000" w:themeColor="text1"/>
        </w:rPr>
        <w:t>MoAT</w:t>
      </w:r>
      <w:proofErr w:type="spellEnd"/>
      <w:r w:rsidRPr="006021D9">
        <w:rPr>
          <w:rFonts w:cstheme="minorHAnsi"/>
          <w:color w:val="000000" w:themeColor="text1"/>
        </w:rPr>
        <w:t xml:space="preserve"> Advisory Council approved the updated standards on </w:t>
      </w:r>
      <w:r w:rsidR="00CF6BC4">
        <w:rPr>
          <w:rFonts w:cstheme="minorHAnsi"/>
          <w:color w:val="000000" w:themeColor="text1"/>
        </w:rPr>
        <w:t>9/13/24</w:t>
      </w:r>
      <w:r w:rsidR="004F2D84">
        <w:rPr>
          <w:rFonts w:cstheme="minorHAnsi"/>
          <w:color w:val="000000" w:themeColor="text1"/>
        </w:rPr>
        <w:t>.</w:t>
      </w:r>
      <w:r w:rsidRPr="006021D9">
        <w:rPr>
          <w:rFonts w:cstheme="minorHAnsi"/>
          <w:color w:val="000000" w:themeColor="text1"/>
        </w:rPr>
        <w:t> </w:t>
      </w:r>
    </w:p>
    <w:p w14:paraId="55E6E384" w14:textId="289B6796" w:rsidR="003C2518" w:rsidRPr="0053380D" w:rsidRDefault="00F3360F" w:rsidP="0053380D">
      <w:pPr>
        <w:pStyle w:val="ListParagraph"/>
        <w:numPr>
          <w:ilvl w:val="0"/>
          <w:numId w:val="40"/>
        </w:numPr>
        <w:rPr>
          <w:rFonts w:asciiTheme="minorHAnsi" w:hAnsiTheme="minorHAnsi" w:cstheme="minorHAnsi"/>
        </w:rPr>
      </w:pPr>
      <w:hyperlink r:id="rId10" w:history="1">
        <w:r w:rsidRPr="00CF6BC4">
          <w:rPr>
            <w:rStyle w:val="Hyperlink"/>
          </w:rPr>
          <w:t>Missouri State ICT Standard 3.0 – 2024 </w:t>
        </w:r>
      </w:hyperlink>
    </w:p>
    <w:p w14:paraId="1897F8EF" w14:textId="2F6138C5" w:rsidR="00CF6BC4" w:rsidRPr="0053380D" w:rsidRDefault="00CF6BC4" w:rsidP="0053380D">
      <w:pPr>
        <w:pStyle w:val="ListParagraph"/>
        <w:numPr>
          <w:ilvl w:val="0"/>
          <w:numId w:val="40"/>
        </w:numPr>
        <w:rPr>
          <w:rFonts w:asciiTheme="minorHAnsi" w:hAnsiTheme="minorHAnsi" w:cstheme="minorHAnsi"/>
        </w:rPr>
      </w:pPr>
      <w:hyperlink r:id="rId11" w:history="1">
        <w:r w:rsidRPr="0053380D">
          <w:rPr>
            <w:rStyle w:val="Hyperlink"/>
            <w:rFonts w:asciiTheme="minorHAnsi" w:hAnsiTheme="minorHAnsi" w:cstheme="minorHAnsi"/>
          </w:rPr>
          <w:t>Definitions of Terms</w:t>
        </w:r>
      </w:hyperlink>
    </w:p>
    <w:p w14:paraId="485C6A9C" w14:textId="77777777" w:rsidR="0053380D" w:rsidRDefault="0053380D" w:rsidP="0053380D">
      <w:pPr>
        <w:pStyle w:val="BodyText"/>
        <w:spacing w:before="25"/>
        <w:ind w:left="720" w:right="432"/>
        <w:rPr>
          <w:rFonts w:asciiTheme="minorHAnsi" w:hAnsiTheme="minorHAnsi" w:cstheme="minorHAnsi"/>
          <w:color w:val="000000" w:themeColor="text1"/>
          <w:spacing w:val="-2"/>
        </w:rPr>
      </w:pPr>
    </w:p>
    <w:p w14:paraId="390764ED" w14:textId="57754171" w:rsidR="00CF6BC4" w:rsidRDefault="00CF6BC4" w:rsidP="0053380D">
      <w:pPr>
        <w:pStyle w:val="BodyText"/>
        <w:spacing w:before="25"/>
        <w:ind w:left="360" w:right="432"/>
        <w:rPr>
          <w:rFonts w:asciiTheme="minorHAnsi" w:hAnsiTheme="minorHAnsi" w:cstheme="minorHAnsi"/>
          <w:color w:val="000000" w:themeColor="text1"/>
          <w:spacing w:val="-2"/>
        </w:rPr>
      </w:pPr>
      <w:r>
        <w:rPr>
          <w:rFonts w:asciiTheme="minorHAnsi" w:hAnsiTheme="minorHAnsi" w:cstheme="minorHAnsi"/>
          <w:color w:val="000000" w:themeColor="text1"/>
          <w:spacing w:val="-2"/>
        </w:rPr>
        <w:t>The standard document references the following guidelines:</w:t>
      </w:r>
    </w:p>
    <w:p w14:paraId="6BB79CCE" w14:textId="77777777" w:rsidR="00CF6BC4" w:rsidRPr="0053380D" w:rsidRDefault="00CF6BC4" w:rsidP="0053380D">
      <w:pPr>
        <w:pStyle w:val="BodyText"/>
        <w:numPr>
          <w:ilvl w:val="0"/>
          <w:numId w:val="38"/>
        </w:numPr>
        <w:spacing w:before="25"/>
        <w:ind w:left="720" w:right="432"/>
        <w:rPr>
          <w:rFonts w:asciiTheme="minorHAnsi" w:hAnsiTheme="minorHAnsi" w:cstheme="minorHAnsi"/>
          <w:color w:val="000000" w:themeColor="text1"/>
          <w:spacing w:val="-2"/>
        </w:rPr>
      </w:pPr>
      <w:hyperlink r:id="rId12" w:history="1">
        <w:r w:rsidRPr="0053380D">
          <w:rPr>
            <w:rStyle w:val="Hyperlink"/>
            <w:rFonts w:asciiTheme="minorHAnsi" w:hAnsiTheme="minorHAnsi" w:cstheme="minorHAnsi"/>
            <w:spacing w:val="-2"/>
          </w:rPr>
          <w:t>WCAG 2.1 AA</w:t>
        </w:r>
      </w:hyperlink>
      <w:r w:rsidRPr="0053380D">
        <w:rPr>
          <w:rFonts w:asciiTheme="minorHAnsi" w:hAnsiTheme="minorHAnsi" w:cstheme="minorHAnsi"/>
          <w:color w:val="000000" w:themeColor="text1"/>
          <w:spacing w:val="-2"/>
        </w:rPr>
        <w:t xml:space="preserve"> effective 3/13/25</w:t>
      </w:r>
    </w:p>
    <w:p w14:paraId="7E077A53" w14:textId="77777777" w:rsidR="00CF6BC4" w:rsidRPr="0053380D" w:rsidRDefault="00CF6BC4" w:rsidP="0053380D">
      <w:pPr>
        <w:pStyle w:val="BodyText"/>
        <w:numPr>
          <w:ilvl w:val="0"/>
          <w:numId w:val="38"/>
        </w:numPr>
        <w:spacing w:before="25"/>
        <w:ind w:left="720" w:right="432"/>
        <w:rPr>
          <w:rFonts w:asciiTheme="minorHAnsi" w:hAnsiTheme="minorHAnsi" w:cstheme="minorHAnsi"/>
          <w:color w:val="000000" w:themeColor="text1"/>
          <w:spacing w:val="-2"/>
        </w:rPr>
      </w:pPr>
      <w:hyperlink r:id="rId13" w:history="1">
        <w:r w:rsidRPr="0053380D">
          <w:rPr>
            <w:rStyle w:val="Hyperlink"/>
            <w:rFonts w:asciiTheme="minorHAnsi" w:hAnsiTheme="minorHAnsi" w:cstheme="minorHAnsi"/>
            <w:spacing w:val="-2"/>
          </w:rPr>
          <w:t>WCAG 2.2 AA</w:t>
        </w:r>
      </w:hyperlink>
      <w:r w:rsidRPr="0053380D">
        <w:rPr>
          <w:rFonts w:asciiTheme="minorHAnsi" w:hAnsiTheme="minorHAnsi" w:cstheme="minorHAnsi"/>
          <w:color w:val="000000" w:themeColor="text1"/>
          <w:spacing w:val="-2"/>
        </w:rPr>
        <w:t xml:space="preserve"> effective 4/6/26</w:t>
      </w:r>
    </w:p>
    <w:p w14:paraId="7FECCD24" w14:textId="4FED614F" w:rsidR="00CF6BC4" w:rsidRDefault="0086212E" w:rsidP="0053380D">
      <w:pPr>
        <w:pStyle w:val="BodyText"/>
        <w:numPr>
          <w:ilvl w:val="0"/>
          <w:numId w:val="38"/>
        </w:numPr>
        <w:spacing w:before="25"/>
        <w:ind w:left="720" w:right="432"/>
        <w:rPr>
          <w:rFonts w:asciiTheme="minorHAnsi" w:hAnsiTheme="minorHAnsi" w:cstheme="minorHAnsi"/>
          <w:color w:val="000000" w:themeColor="text1"/>
          <w:spacing w:val="-2"/>
        </w:rPr>
      </w:pPr>
      <w:hyperlink r:id="rId14" w:history="1">
        <w:r w:rsidRPr="0053380D">
          <w:rPr>
            <w:rStyle w:val="Hyperlink"/>
            <w:rFonts w:asciiTheme="minorHAnsi" w:hAnsiTheme="minorHAnsi" w:cstheme="minorHAnsi"/>
            <w:spacing w:val="-2"/>
          </w:rPr>
          <w:t xml:space="preserve">ADA </w:t>
        </w:r>
        <w:r w:rsidR="00CF6BC4" w:rsidRPr="0053380D">
          <w:rPr>
            <w:rStyle w:val="Hyperlink"/>
            <w:rFonts w:asciiTheme="minorHAnsi" w:hAnsiTheme="minorHAnsi" w:cstheme="minorHAnsi"/>
            <w:spacing w:val="-2"/>
          </w:rPr>
          <w:t>Title II Web Accessibility Update</w:t>
        </w:r>
      </w:hyperlink>
      <w:r w:rsidR="00CF6BC4" w:rsidRPr="00216576">
        <w:rPr>
          <w:rFonts w:asciiTheme="minorHAnsi" w:hAnsiTheme="minorHAnsi" w:cstheme="minorHAnsi"/>
          <w:b/>
          <w:bCs/>
          <w:color w:val="000000" w:themeColor="text1"/>
          <w:spacing w:val="-2"/>
        </w:rPr>
        <w:t xml:space="preserve"> </w:t>
      </w:r>
      <w:r w:rsidR="00CF6BC4" w:rsidRPr="00942F3B">
        <w:rPr>
          <w:rFonts w:asciiTheme="minorHAnsi" w:hAnsiTheme="minorHAnsi" w:cstheme="minorHAnsi"/>
          <w:color w:val="000000" w:themeColor="text1"/>
          <w:spacing w:val="-2"/>
        </w:rPr>
        <w:t>effective 4/24/26</w:t>
      </w:r>
    </w:p>
    <w:p w14:paraId="3A86DC2F" w14:textId="602B68F4" w:rsidR="00CF6BC4" w:rsidRDefault="00CF6BC4" w:rsidP="0053380D">
      <w:pPr>
        <w:pStyle w:val="BodyText"/>
        <w:numPr>
          <w:ilvl w:val="0"/>
          <w:numId w:val="38"/>
        </w:numPr>
        <w:spacing w:before="25"/>
        <w:ind w:left="720" w:right="432"/>
        <w:rPr>
          <w:rFonts w:asciiTheme="minorHAnsi" w:hAnsiTheme="minorHAnsi" w:cstheme="minorHAnsi"/>
          <w:color w:val="000000" w:themeColor="text1"/>
          <w:spacing w:val="-2"/>
        </w:rPr>
      </w:pPr>
      <w:r>
        <w:rPr>
          <w:rFonts w:asciiTheme="minorHAnsi" w:hAnsiTheme="minorHAnsi" w:cstheme="minorHAnsi"/>
          <w:color w:val="000000" w:themeColor="text1"/>
          <w:spacing w:val="-2"/>
        </w:rPr>
        <w:t xml:space="preserve">As part of the </w:t>
      </w:r>
      <w:r w:rsidR="0053380D">
        <w:rPr>
          <w:rFonts w:asciiTheme="minorHAnsi" w:hAnsiTheme="minorHAnsi" w:cstheme="minorHAnsi"/>
          <w:color w:val="000000" w:themeColor="text1"/>
          <w:spacing w:val="-2"/>
        </w:rPr>
        <w:t xml:space="preserve">state </w:t>
      </w:r>
      <w:hyperlink r:id="rId15" w:history="1">
        <w:r w:rsidR="0053380D" w:rsidRPr="0053380D">
          <w:rPr>
            <w:rStyle w:val="Hyperlink"/>
            <w:rFonts w:asciiTheme="minorHAnsi" w:hAnsiTheme="minorHAnsi" w:cstheme="minorHAnsi"/>
            <w:spacing w:val="-5"/>
          </w:rPr>
          <w:t>digital accessibility roadmap</w:t>
        </w:r>
      </w:hyperlink>
      <w:r w:rsidR="0053380D">
        <w:rPr>
          <w:rFonts w:asciiTheme="minorHAnsi" w:hAnsiTheme="minorHAnsi" w:cstheme="minorHAnsi"/>
          <w:color w:val="000000" w:themeColor="text1"/>
          <w:spacing w:val="-5"/>
        </w:rPr>
        <w:t xml:space="preserve"> </w:t>
      </w:r>
      <w:r>
        <w:rPr>
          <w:rFonts w:asciiTheme="minorHAnsi" w:hAnsiTheme="minorHAnsi" w:cstheme="minorHAnsi"/>
          <w:color w:val="000000" w:themeColor="text1"/>
          <w:spacing w:val="-2"/>
        </w:rPr>
        <w:t xml:space="preserve">and corresponding agency plans, the </w:t>
      </w:r>
      <w:r w:rsidRPr="00216576">
        <w:rPr>
          <w:rFonts w:asciiTheme="minorHAnsi" w:hAnsiTheme="minorHAnsi" w:cstheme="minorHAnsi"/>
          <w:b/>
          <w:bCs/>
          <w:color w:val="000000" w:themeColor="text1"/>
          <w:spacing w:val="-2"/>
        </w:rPr>
        <w:t>target implementation deadline is 4/24/26</w:t>
      </w:r>
      <w:r>
        <w:rPr>
          <w:rFonts w:asciiTheme="minorHAnsi" w:hAnsiTheme="minorHAnsi" w:cstheme="minorHAnsi"/>
          <w:color w:val="000000" w:themeColor="text1"/>
          <w:spacing w:val="-2"/>
        </w:rPr>
        <w:t>.</w:t>
      </w:r>
    </w:p>
    <w:p w14:paraId="73939AF4" w14:textId="77777777" w:rsidR="00DD53ED" w:rsidRDefault="00DD53ED" w:rsidP="0053380D">
      <w:pPr>
        <w:ind w:left="360"/>
        <w:rPr>
          <w:rStyle w:val="Heading3Char"/>
          <w:rFonts w:eastAsia="Calibri" w:cstheme="minorHAnsi"/>
          <w:b w:val="0"/>
          <w:i w:val="0"/>
          <w:sz w:val="22"/>
          <w:szCs w:val="22"/>
        </w:rPr>
      </w:pPr>
      <w:bookmarkStart w:id="18" w:name="_Hlk172097415"/>
    </w:p>
    <w:p w14:paraId="44ACB83B" w14:textId="0E7950D6" w:rsidR="00323427" w:rsidRDefault="00323427" w:rsidP="00323427">
      <w:pPr>
        <w:rPr>
          <w:rStyle w:val="Heading3Char"/>
          <w:rFonts w:eastAsia="Calibri" w:cstheme="minorHAnsi"/>
          <w:b w:val="0"/>
          <w:i w:val="0"/>
          <w:sz w:val="22"/>
          <w:szCs w:val="22"/>
        </w:rPr>
      </w:pPr>
      <w:bookmarkStart w:id="19" w:name="_Toc175480795"/>
      <w:bookmarkStart w:id="20" w:name="_Toc196328524"/>
      <w:r>
        <w:rPr>
          <w:rStyle w:val="Heading3Char"/>
          <w:rFonts w:eastAsia="Calibri" w:cstheme="minorHAnsi"/>
          <w:b w:val="0"/>
          <w:i w:val="0"/>
          <w:sz w:val="22"/>
          <w:szCs w:val="22"/>
        </w:rPr>
        <w:t>(</w:t>
      </w:r>
      <w:r w:rsidR="00913BCA">
        <w:rPr>
          <w:rStyle w:val="Heading3Char"/>
          <w:rFonts w:eastAsia="Calibri" w:cstheme="minorHAnsi"/>
          <w:b w:val="0"/>
          <w:i w:val="0"/>
          <w:sz w:val="22"/>
          <w:szCs w:val="22"/>
        </w:rPr>
        <w:t>Following a</w:t>
      </w:r>
      <w:r w:rsidR="00C351D4">
        <w:rPr>
          <w:rStyle w:val="Heading3Char"/>
          <w:rFonts w:eastAsia="Calibri" w:cstheme="minorHAnsi"/>
          <w:b w:val="0"/>
          <w:i w:val="0"/>
          <w:sz w:val="22"/>
          <w:szCs w:val="22"/>
        </w:rPr>
        <w:t xml:space="preserve">pplies to </w:t>
      </w:r>
      <w:r w:rsidR="00036263">
        <w:rPr>
          <w:rStyle w:val="Heading3Char"/>
          <w:rFonts w:eastAsia="Calibri" w:cstheme="minorHAnsi"/>
          <w:b w:val="0"/>
          <w:i w:val="0"/>
          <w:sz w:val="22"/>
          <w:szCs w:val="22"/>
        </w:rPr>
        <w:t xml:space="preserve">State and </w:t>
      </w:r>
      <w:r>
        <w:rPr>
          <w:rStyle w:val="Heading3Char"/>
          <w:rFonts w:eastAsia="Calibri" w:cstheme="minorHAnsi"/>
          <w:b w:val="0"/>
          <w:i w:val="0"/>
          <w:sz w:val="22"/>
          <w:szCs w:val="22"/>
        </w:rPr>
        <w:t>Local Government)</w:t>
      </w:r>
      <w:bookmarkEnd w:id="19"/>
      <w:bookmarkEnd w:id="20"/>
    </w:p>
    <w:p w14:paraId="672FC3B8" w14:textId="04FC42AF" w:rsidR="006131F2" w:rsidRPr="00C351D4" w:rsidRDefault="006131F2" w:rsidP="00C351D4">
      <w:pPr>
        <w:pStyle w:val="Heading2"/>
        <w:rPr>
          <w:rStyle w:val="Heading3Char"/>
          <w:b/>
          <w:i w:val="0"/>
          <w:sz w:val="32"/>
          <w:szCs w:val="26"/>
        </w:rPr>
      </w:pPr>
      <w:bookmarkStart w:id="21" w:name="_Toc175480796"/>
      <w:bookmarkStart w:id="22" w:name="_Toc196328525"/>
      <w:r w:rsidRPr="00C351D4">
        <w:rPr>
          <w:rStyle w:val="Heading3Char"/>
          <w:b/>
          <w:i w:val="0"/>
          <w:sz w:val="32"/>
          <w:szCs w:val="26"/>
        </w:rPr>
        <w:t xml:space="preserve">Department of Justice’s Title II </w:t>
      </w:r>
      <w:r w:rsidR="00055C25">
        <w:rPr>
          <w:rStyle w:val="Heading3Char"/>
          <w:b/>
          <w:i w:val="0"/>
          <w:sz w:val="32"/>
          <w:szCs w:val="26"/>
        </w:rPr>
        <w:t xml:space="preserve">Update </w:t>
      </w:r>
      <w:r w:rsidRPr="00C351D4">
        <w:rPr>
          <w:rStyle w:val="Heading3Char"/>
          <w:b/>
          <w:i w:val="0"/>
          <w:sz w:val="32"/>
          <w:szCs w:val="26"/>
        </w:rPr>
        <w:t>of the Americans with Disabilities Act (ADA)</w:t>
      </w:r>
      <w:bookmarkEnd w:id="21"/>
      <w:bookmarkEnd w:id="22"/>
    </w:p>
    <w:p w14:paraId="2699B00A" w14:textId="15298A41" w:rsidR="006131F2" w:rsidRPr="0065759F" w:rsidRDefault="006131F2" w:rsidP="0065759F">
      <w:pPr>
        <w:rPr>
          <w:rStyle w:val="Heading3Char"/>
          <w:rFonts w:eastAsia="Calibri" w:cstheme="minorHAnsi"/>
          <w:b w:val="0"/>
          <w:bCs/>
          <w:i w:val="0"/>
          <w:sz w:val="22"/>
          <w:szCs w:val="22"/>
        </w:rPr>
      </w:pPr>
      <w:bookmarkStart w:id="23" w:name="_Toc196328526"/>
      <w:bookmarkStart w:id="24" w:name="_Toc175480964"/>
      <w:bookmarkStart w:id="25" w:name="_Toc175480797"/>
      <w:r w:rsidRPr="0065759F">
        <w:rPr>
          <w:rStyle w:val="Heading3Char"/>
          <w:rFonts w:eastAsia="Calibri" w:cstheme="minorHAnsi"/>
          <w:b w:val="0"/>
          <w:bCs/>
          <w:i w:val="0"/>
          <w:sz w:val="22"/>
          <w:szCs w:val="22"/>
        </w:rPr>
        <w:t xml:space="preserve">Effective </w:t>
      </w:r>
      <w:r w:rsidR="002718CA">
        <w:rPr>
          <w:rStyle w:val="Heading3Char"/>
          <w:rFonts w:eastAsia="Calibri" w:cstheme="minorHAnsi"/>
          <w:b w:val="0"/>
          <w:bCs/>
          <w:i w:val="0"/>
          <w:sz w:val="22"/>
          <w:szCs w:val="22"/>
        </w:rPr>
        <w:t>4/24/24</w:t>
      </w:r>
      <w:r w:rsidRPr="0065759F">
        <w:rPr>
          <w:rStyle w:val="Heading3Char"/>
          <w:rFonts w:eastAsia="Calibri" w:cstheme="minorHAnsi"/>
          <w:b w:val="0"/>
          <w:bCs/>
          <w:i w:val="0"/>
          <w:sz w:val="22"/>
          <w:szCs w:val="22"/>
        </w:rPr>
        <w:t>,  the</w:t>
      </w:r>
      <w:bookmarkEnd w:id="23"/>
      <w:r w:rsidRPr="0065759F">
        <w:rPr>
          <w:rStyle w:val="Heading3Char"/>
          <w:rFonts w:eastAsia="Calibri" w:cstheme="minorHAnsi"/>
          <w:b w:val="0"/>
          <w:bCs/>
          <w:i w:val="0"/>
          <w:sz w:val="22"/>
          <w:szCs w:val="22"/>
        </w:rPr>
        <w:t xml:space="preserve"> </w:t>
      </w:r>
      <w:bookmarkEnd w:id="24"/>
      <w:r w:rsidR="004120A6">
        <w:rPr>
          <w:rFonts w:eastAsia="Calibri" w:cstheme="minorHAnsi"/>
        </w:rPr>
        <w:fldChar w:fldCharType="begin"/>
      </w:r>
      <w:r w:rsidR="004120A6">
        <w:rPr>
          <w:rFonts w:eastAsia="Calibri" w:cstheme="minorHAnsi"/>
        </w:rPr>
        <w:instrText>HYPERLINK "https://www.ada.gov/resources/2024-03-08-web-rule/"</w:instrText>
      </w:r>
      <w:r w:rsidR="004120A6">
        <w:rPr>
          <w:rFonts w:eastAsia="Calibri" w:cstheme="minorHAnsi"/>
        </w:rPr>
      </w:r>
      <w:r w:rsidR="004120A6">
        <w:rPr>
          <w:rFonts w:eastAsia="Calibri" w:cstheme="minorHAnsi"/>
        </w:rPr>
        <w:fldChar w:fldCharType="separate"/>
      </w:r>
      <w:r w:rsidR="004120A6" w:rsidRPr="004120A6">
        <w:rPr>
          <w:rStyle w:val="Hyperlink"/>
          <w:rFonts w:eastAsia="Calibri" w:cstheme="minorHAnsi"/>
        </w:rPr>
        <w:t xml:space="preserve">ADA Title II </w:t>
      </w:r>
      <w:r w:rsidR="0086212E">
        <w:rPr>
          <w:rStyle w:val="Hyperlink"/>
          <w:rFonts w:eastAsia="Calibri" w:cstheme="minorHAnsi"/>
        </w:rPr>
        <w:t xml:space="preserve">Web Accessibility </w:t>
      </w:r>
      <w:r w:rsidR="004120A6" w:rsidRPr="004120A6">
        <w:rPr>
          <w:rStyle w:val="Hyperlink"/>
          <w:rFonts w:eastAsia="Calibri" w:cstheme="minorHAnsi"/>
        </w:rPr>
        <w:t>Update</w:t>
      </w:r>
      <w:r w:rsidR="004120A6">
        <w:rPr>
          <w:rFonts w:eastAsia="Calibri" w:cstheme="minorHAnsi"/>
        </w:rPr>
        <w:fldChar w:fldCharType="end"/>
      </w:r>
      <w:r w:rsidRPr="0065759F">
        <w:rPr>
          <w:rStyle w:val="Heading3Char"/>
          <w:rFonts w:eastAsia="Calibri" w:cstheme="minorHAnsi"/>
          <w:b w:val="0"/>
          <w:bCs/>
          <w:i w:val="0"/>
          <w:sz w:val="22"/>
          <w:szCs w:val="22"/>
        </w:rPr>
        <w:t xml:space="preserve"> requires state and local governments to make sure that their services, programs, and activities are accessible to people with disabilities. This includes the services, programs, and activities that state and local governments offer online and through mobile apps.</w:t>
      </w:r>
      <w:bookmarkEnd w:id="25"/>
      <w:r w:rsidRPr="0065759F">
        <w:rPr>
          <w:rStyle w:val="Heading3Char"/>
          <w:rFonts w:eastAsia="Calibri" w:cstheme="minorHAnsi"/>
          <w:b w:val="0"/>
          <w:bCs/>
          <w:i w:val="0"/>
          <w:sz w:val="22"/>
          <w:szCs w:val="22"/>
        </w:rPr>
        <w:t xml:space="preserve"> </w:t>
      </w:r>
    </w:p>
    <w:p w14:paraId="0CD63EB6" w14:textId="327CB520" w:rsidR="006131F2" w:rsidRPr="006131F2" w:rsidRDefault="006131F2" w:rsidP="00D30B3F">
      <w:pPr>
        <w:pStyle w:val="Heading4"/>
      </w:pPr>
      <w:bookmarkStart w:id="26" w:name="_Toc175480798"/>
      <w:r w:rsidRPr="006131F2">
        <w:t>Compliance Date</w:t>
      </w:r>
      <w:r w:rsidR="00D30B3F">
        <w:t>s</w:t>
      </w:r>
      <w:r w:rsidRPr="006131F2">
        <w:t xml:space="preserve"> for </w:t>
      </w:r>
      <w:bookmarkEnd w:id="26"/>
      <w:r w:rsidR="00C351D4">
        <w:t>Title II</w:t>
      </w:r>
      <w:r w:rsidR="006F7ABD">
        <w:t xml:space="preserve"> Update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95"/>
        <w:gridCol w:w="2457"/>
      </w:tblGrid>
      <w:tr w:rsidR="006131F2" w:rsidRPr="006131F2" w14:paraId="5AF49981" w14:textId="77777777" w:rsidTr="006131F2">
        <w:trPr>
          <w:tblHeader/>
        </w:trPr>
        <w:tc>
          <w:tcPr>
            <w:tcW w:w="4195" w:type="dxa"/>
            <w:tcBorders>
              <w:top w:val="single" w:sz="6" w:space="0" w:color="2E2E2A"/>
              <w:left w:val="single" w:sz="6" w:space="0" w:color="2E2E2A"/>
              <w:bottom w:val="single" w:sz="6" w:space="0" w:color="2E2E2A"/>
              <w:right w:val="single" w:sz="6" w:space="0" w:color="2E2E2A"/>
            </w:tcBorders>
            <w:shd w:val="clear" w:color="auto" w:fill="DFE1E2"/>
            <w:vAlign w:val="center"/>
            <w:hideMark/>
          </w:tcPr>
          <w:p w14:paraId="2222D731" w14:textId="77777777" w:rsidR="006131F2" w:rsidRPr="000B075D" w:rsidRDefault="006131F2" w:rsidP="006131F2">
            <w:pPr>
              <w:spacing w:after="0" w:line="240" w:lineRule="auto"/>
              <w:jc w:val="center"/>
              <w:rPr>
                <w:rFonts w:eastAsia="Times New Roman" w:cstheme="minorHAnsi"/>
                <w:b/>
                <w:bCs/>
                <w:color w:val="2E2E2A"/>
                <w:kern w:val="0"/>
                <w14:ligatures w14:val="none"/>
              </w:rPr>
            </w:pPr>
            <w:r w:rsidRPr="000B075D">
              <w:rPr>
                <w:rFonts w:eastAsia="Times New Roman" w:cstheme="minorHAnsi"/>
                <w:b/>
                <w:bCs/>
                <w:color w:val="2E2E2A"/>
                <w:kern w:val="0"/>
                <w14:ligatures w14:val="none"/>
              </w:rPr>
              <w:t>State and local government size</w:t>
            </w:r>
          </w:p>
        </w:tc>
        <w:tc>
          <w:tcPr>
            <w:tcW w:w="2457" w:type="dxa"/>
            <w:tcBorders>
              <w:top w:val="single" w:sz="6" w:space="0" w:color="2E2E2A"/>
              <w:left w:val="single" w:sz="6" w:space="0" w:color="2E2E2A"/>
              <w:bottom w:val="single" w:sz="6" w:space="0" w:color="2E2E2A"/>
              <w:right w:val="single" w:sz="6" w:space="0" w:color="2E2E2A"/>
            </w:tcBorders>
            <w:shd w:val="clear" w:color="auto" w:fill="DFE1E2"/>
            <w:vAlign w:val="center"/>
            <w:hideMark/>
          </w:tcPr>
          <w:p w14:paraId="2DA62C0C" w14:textId="77777777" w:rsidR="006131F2" w:rsidRPr="000B075D" w:rsidRDefault="006131F2" w:rsidP="006131F2">
            <w:pPr>
              <w:spacing w:after="0" w:line="240" w:lineRule="auto"/>
              <w:jc w:val="center"/>
              <w:rPr>
                <w:rFonts w:eastAsia="Times New Roman" w:cstheme="minorHAnsi"/>
                <w:b/>
                <w:bCs/>
                <w:color w:val="2E2E2A"/>
                <w:kern w:val="0"/>
                <w14:ligatures w14:val="none"/>
              </w:rPr>
            </w:pPr>
            <w:r w:rsidRPr="000B075D">
              <w:rPr>
                <w:rFonts w:eastAsia="Times New Roman" w:cstheme="minorHAnsi"/>
                <w:b/>
                <w:bCs/>
                <w:color w:val="2E2E2A"/>
                <w:kern w:val="0"/>
                <w14:ligatures w14:val="none"/>
              </w:rPr>
              <w:t>Compliance date</w:t>
            </w:r>
          </w:p>
        </w:tc>
      </w:tr>
      <w:tr w:rsidR="006131F2" w:rsidRPr="006131F2" w14:paraId="5120E726" w14:textId="77777777" w:rsidTr="006131F2">
        <w:tc>
          <w:tcPr>
            <w:tcW w:w="4195" w:type="dxa"/>
            <w:tcBorders>
              <w:top w:val="single" w:sz="6" w:space="0" w:color="2E2E2A"/>
              <w:left w:val="single" w:sz="6" w:space="0" w:color="2E2E2A"/>
              <w:bottom w:val="single" w:sz="6" w:space="0" w:color="2E2E2A"/>
              <w:right w:val="single" w:sz="6" w:space="0" w:color="2E2E2A"/>
            </w:tcBorders>
            <w:shd w:val="clear" w:color="auto" w:fill="FFFFFF"/>
            <w:vAlign w:val="center"/>
            <w:hideMark/>
          </w:tcPr>
          <w:p w14:paraId="74B1DF33" w14:textId="77777777" w:rsidR="006131F2" w:rsidRPr="000B075D" w:rsidRDefault="006131F2" w:rsidP="006131F2">
            <w:pPr>
              <w:spacing w:after="0" w:line="240" w:lineRule="auto"/>
              <w:rPr>
                <w:rFonts w:eastAsia="Times New Roman" w:cstheme="minorHAnsi"/>
                <w:color w:val="2E2E2A"/>
                <w:kern w:val="0"/>
                <w14:ligatures w14:val="none"/>
              </w:rPr>
            </w:pPr>
            <w:r w:rsidRPr="000B075D">
              <w:rPr>
                <w:rFonts w:eastAsia="Times New Roman" w:cstheme="minorHAnsi"/>
                <w:color w:val="2E2E2A"/>
                <w:kern w:val="0"/>
                <w14:ligatures w14:val="none"/>
              </w:rPr>
              <w:t>0 to 49,999 persons</w:t>
            </w:r>
          </w:p>
        </w:tc>
        <w:tc>
          <w:tcPr>
            <w:tcW w:w="2457" w:type="dxa"/>
            <w:tcBorders>
              <w:top w:val="single" w:sz="6" w:space="0" w:color="2E2E2A"/>
              <w:left w:val="single" w:sz="6" w:space="0" w:color="2E2E2A"/>
              <w:bottom w:val="single" w:sz="6" w:space="0" w:color="2E2E2A"/>
              <w:right w:val="single" w:sz="6" w:space="0" w:color="2E2E2A"/>
            </w:tcBorders>
            <w:shd w:val="clear" w:color="auto" w:fill="FFFFFF"/>
            <w:vAlign w:val="center"/>
            <w:hideMark/>
          </w:tcPr>
          <w:p w14:paraId="66CC9299" w14:textId="5A462F64" w:rsidR="006131F2" w:rsidRPr="000B075D" w:rsidRDefault="002718CA" w:rsidP="006131F2">
            <w:pPr>
              <w:spacing w:after="0" w:line="240" w:lineRule="auto"/>
              <w:rPr>
                <w:rFonts w:eastAsia="Times New Roman" w:cstheme="minorHAnsi"/>
                <w:color w:val="2E2E2A"/>
                <w:kern w:val="0"/>
                <w14:ligatures w14:val="none"/>
              </w:rPr>
            </w:pPr>
            <w:r w:rsidRPr="000B075D">
              <w:rPr>
                <w:rFonts w:eastAsia="Times New Roman" w:cstheme="minorHAnsi"/>
                <w:color w:val="2E2E2A"/>
                <w:kern w:val="0"/>
                <w14:ligatures w14:val="none"/>
              </w:rPr>
              <w:t>4/26/27</w:t>
            </w:r>
          </w:p>
        </w:tc>
      </w:tr>
      <w:tr w:rsidR="006131F2" w:rsidRPr="006131F2" w14:paraId="77E48D95" w14:textId="77777777" w:rsidTr="006131F2">
        <w:tc>
          <w:tcPr>
            <w:tcW w:w="4195" w:type="dxa"/>
            <w:tcBorders>
              <w:top w:val="single" w:sz="6" w:space="0" w:color="2E2E2A"/>
              <w:left w:val="single" w:sz="6" w:space="0" w:color="2E2E2A"/>
              <w:bottom w:val="single" w:sz="6" w:space="0" w:color="2E2E2A"/>
              <w:right w:val="single" w:sz="6" w:space="0" w:color="2E2E2A"/>
            </w:tcBorders>
            <w:shd w:val="clear" w:color="auto" w:fill="FFFFFF"/>
            <w:vAlign w:val="center"/>
            <w:hideMark/>
          </w:tcPr>
          <w:p w14:paraId="76508866" w14:textId="77777777" w:rsidR="006131F2" w:rsidRPr="000B075D" w:rsidRDefault="006131F2" w:rsidP="006131F2">
            <w:pPr>
              <w:spacing w:after="0" w:line="240" w:lineRule="auto"/>
              <w:rPr>
                <w:rFonts w:eastAsia="Times New Roman" w:cstheme="minorHAnsi"/>
                <w:color w:val="2E2E2A"/>
                <w:kern w:val="0"/>
                <w14:ligatures w14:val="none"/>
              </w:rPr>
            </w:pPr>
            <w:r w:rsidRPr="000B075D">
              <w:rPr>
                <w:rFonts w:eastAsia="Times New Roman" w:cstheme="minorHAnsi"/>
                <w:color w:val="2E2E2A"/>
                <w:kern w:val="0"/>
                <w14:ligatures w14:val="none"/>
              </w:rPr>
              <w:t>Special district governments</w:t>
            </w:r>
          </w:p>
        </w:tc>
        <w:tc>
          <w:tcPr>
            <w:tcW w:w="2457" w:type="dxa"/>
            <w:tcBorders>
              <w:top w:val="single" w:sz="6" w:space="0" w:color="2E2E2A"/>
              <w:left w:val="single" w:sz="6" w:space="0" w:color="2E2E2A"/>
              <w:bottom w:val="single" w:sz="6" w:space="0" w:color="2E2E2A"/>
              <w:right w:val="single" w:sz="6" w:space="0" w:color="2E2E2A"/>
            </w:tcBorders>
            <w:shd w:val="clear" w:color="auto" w:fill="FFFFFF"/>
            <w:vAlign w:val="center"/>
            <w:hideMark/>
          </w:tcPr>
          <w:p w14:paraId="0A8DAAF7" w14:textId="6E6E8CB4" w:rsidR="006131F2" w:rsidRPr="000B075D" w:rsidRDefault="002718CA" w:rsidP="006131F2">
            <w:pPr>
              <w:spacing w:after="0" w:line="240" w:lineRule="auto"/>
              <w:rPr>
                <w:rFonts w:eastAsia="Times New Roman" w:cstheme="minorHAnsi"/>
                <w:color w:val="2E2E2A"/>
                <w:kern w:val="0"/>
                <w14:ligatures w14:val="none"/>
              </w:rPr>
            </w:pPr>
            <w:r w:rsidRPr="000B075D">
              <w:rPr>
                <w:rFonts w:eastAsia="Times New Roman" w:cstheme="minorHAnsi"/>
                <w:color w:val="2E2E2A"/>
                <w:kern w:val="0"/>
                <w14:ligatures w14:val="none"/>
              </w:rPr>
              <w:t>4/26/27</w:t>
            </w:r>
          </w:p>
        </w:tc>
      </w:tr>
      <w:tr w:rsidR="006131F2" w:rsidRPr="006131F2" w14:paraId="101EF888" w14:textId="77777777" w:rsidTr="006131F2">
        <w:tc>
          <w:tcPr>
            <w:tcW w:w="4195" w:type="dxa"/>
            <w:tcBorders>
              <w:top w:val="single" w:sz="6" w:space="0" w:color="2E2E2A"/>
              <w:left w:val="single" w:sz="6" w:space="0" w:color="2E2E2A"/>
              <w:bottom w:val="single" w:sz="6" w:space="0" w:color="2E2E2A"/>
              <w:right w:val="single" w:sz="6" w:space="0" w:color="2E2E2A"/>
            </w:tcBorders>
            <w:shd w:val="clear" w:color="auto" w:fill="FFFFFF"/>
            <w:vAlign w:val="center"/>
            <w:hideMark/>
          </w:tcPr>
          <w:p w14:paraId="161894C1" w14:textId="77777777" w:rsidR="006131F2" w:rsidRPr="000B075D" w:rsidRDefault="006131F2" w:rsidP="006131F2">
            <w:pPr>
              <w:spacing w:after="0" w:line="240" w:lineRule="auto"/>
              <w:rPr>
                <w:rFonts w:eastAsia="Times New Roman" w:cstheme="minorHAnsi"/>
                <w:color w:val="2E2E2A"/>
                <w:kern w:val="0"/>
                <w14:ligatures w14:val="none"/>
              </w:rPr>
            </w:pPr>
            <w:r w:rsidRPr="000B075D">
              <w:rPr>
                <w:rFonts w:eastAsia="Times New Roman" w:cstheme="minorHAnsi"/>
                <w:color w:val="2E2E2A"/>
                <w:kern w:val="0"/>
                <w14:ligatures w14:val="none"/>
              </w:rPr>
              <w:t>50,000 or more persons</w:t>
            </w:r>
          </w:p>
        </w:tc>
        <w:tc>
          <w:tcPr>
            <w:tcW w:w="2457" w:type="dxa"/>
            <w:tcBorders>
              <w:top w:val="single" w:sz="6" w:space="0" w:color="2E2E2A"/>
              <w:left w:val="single" w:sz="6" w:space="0" w:color="2E2E2A"/>
              <w:bottom w:val="single" w:sz="6" w:space="0" w:color="2E2E2A"/>
              <w:right w:val="single" w:sz="6" w:space="0" w:color="2E2E2A"/>
            </w:tcBorders>
            <w:shd w:val="clear" w:color="auto" w:fill="FFFFFF"/>
            <w:vAlign w:val="center"/>
            <w:hideMark/>
          </w:tcPr>
          <w:p w14:paraId="480F5AE6" w14:textId="46034545" w:rsidR="006131F2" w:rsidRPr="000B075D" w:rsidRDefault="002718CA" w:rsidP="006131F2">
            <w:pPr>
              <w:spacing w:after="0" w:line="240" w:lineRule="auto"/>
              <w:rPr>
                <w:rFonts w:eastAsia="Times New Roman" w:cstheme="minorHAnsi"/>
                <w:color w:val="2E2E2A"/>
                <w:kern w:val="0"/>
                <w14:ligatures w14:val="none"/>
              </w:rPr>
            </w:pPr>
            <w:r w:rsidRPr="000B075D">
              <w:rPr>
                <w:rFonts w:eastAsia="Times New Roman" w:cstheme="minorHAnsi"/>
                <w:color w:val="2E2E2A"/>
                <w:kern w:val="0"/>
                <w14:ligatures w14:val="none"/>
              </w:rPr>
              <w:t>4/24/26</w:t>
            </w:r>
          </w:p>
        </w:tc>
      </w:tr>
    </w:tbl>
    <w:p w14:paraId="50E38C50" w14:textId="5CB171EF" w:rsidR="00E51553" w:rsidRPr="007E688C" w:rsidRDefault="00E51553" w:rsidP="007E688C">
      <w:pPr>
        <w:pStyle w:val="Heading2"/>
      </w:pPr>
      <w:bookmarkStart w:id="27" w:name="_Toc175480800"/>
      <w:bookmarkStart w:id="28" w:name="_Toc196328527"/>
      <w:bookmarkEnd w:id="18"/>
      <w:r w:rsidRPr="007E688C">
        <w:t>Accessibility Principles</w:t>
      </w:r>
      <w:bookmarkEnd w:id="27"/>
      <w:bookmarkEnd w:id="28"/>
    </w:p>
    <w:p w14:paraId="44244DC4" w14:textId="427A79DA" w:rsidR="004E0EF5" w:rsidRPr="006021D9" w:rsidRDefault="004E0EF5" w:rsidP="00A44836">
      <w:pPr>
        <w:pStyle w:val="BodyText"/>
        <w:ind w:right="858"/>
        <w:rPr>
          <w:rFonts w:asciiTheme="minorHAnsi" w:hAnsiTheme="minorHAnsi" w:cstheme="minorHAnsi"/>
          <w:color w:val="000000" w:themeColor="text1"/>
        </w:rPr>
      </w:pP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2"/>
        </w:rPr>
        <w:t xml:space="preserve"> </w:t>
      </w:r>
      <w:hyperlink r:id="rId16" w:history="1">
        <w:r w:rsidRPr="006021D9">
          <w:rPr>
            <w:rStyle w:val="Hyperlink"/>
            <w:rFonts w:asciiTheme="minorHAnsi" w:hAnsiTheme="minorHAnsi" w:cstheme="minorHAnsi"/>
          </w:rPr>
          <w:t>W3C</w:t>
        </w:r>
        <w:r w:rsidRPr="006021D9">
          <w:rPr>
            <w:rStyle w:val="Hyperlink"/>
            <w:rFonts w:asciiTheme="minorHAnsi" w:hAnsiTheme="minorHAnsi" w:cstheme="minorHAnsi"/>
            <w:spacing w:val="-5"/>
          </w:rPr>
          <w:t xml:space="preserve"> </w:t>
        </w:r>
        <w:r w:rsidRPr="006021D9">
          <w:rPr>
            <w:rStyle w:val="Hyperlink"/>
            <w:rFonts w:asciiTheme="minorHAnsi" w:hAnsiTheme="minorHAnsi" w:cstheme="minorHAnsi"/>
          </w:rPr>
          <w:t>Web</w:t>
        </w:r>
        <w:r w:rsidRPr="006021D9">
          <w:rPr>
            <w:rStyle w:val="Hyperlink"/>
            <w:rFonts w:asciiTheme="minorHAnsi" w:hAnsiTheme="minorHAnsi" w:cstheme="minorHAnsi"/>
            <w:spacing w:val="-3"/>
          </w:rPr>
          <w:t xml:space="preserve"> </w:t>
        </w:r>
        <w:r w:rsidRPr="006021D9">
          <w:rPr>
            <w:rStyle w:val="Hyperlink"/>
            <w:rFonts w:asciiTheme="minorHAnsi" w:hAnsiTheme="minorHAnsi" w:cstheme="minorHAnsi"/>
          </w:rPr>
          <w:t>Accessibility</w:t>
        </w:r>
        <w:r w:rsidRPr="006021D9">
          <w:rPr>
            <w:rStyle w:val="Hyperlink"/>
            <w:rFonts w:asciiTheme="minorHAnsi" w:hAnsiTheme="minorHAnsi" w:cstheme="minorHAnsi"/>
            <w:spacing w:val="-4"/>
          </w:rPr>
          <w:t xml:space="preserve"> </w:t>
        </w:r>
        <w:r w:rsidRPr="006021D9">
          <w:rPr>
            <w:rStyle w:val="Hyperlink"/>
            <w:rFonts w:asciiTheme="minorHAnsi" w:hAnsiTheme="minorHAnsi" w:cstheme="minorHAnsi"/>
          </w:rPr>
          <w:t>Initiative</w:t>
        </w:r>
        <w:r w:rsidRPr="006021D9">
          <w:rPr>
            <w:rStyle w:val="Hyperlink"/>
            <w:rFonts w:asciiTheme="minorHAnsi" w:hAnsiTheme="minorHAnsi" w:cstheme="minorHAnsi"/>
            <w:spacing w:val="-2"/>
          </w:rPr>
          <w:t xml:space="preserve"> </w:t>
        </w:r>
        <w:r w:rsidRPr="006021D9">
          <w:rPr>
            <w:rStyle w:val="Hyperlink"/>
            <w:rFonts w:asciiTheme="minorHAnsi" w:hAnsiTheme="minorHAnsi" w:cstheme="minorHAnsi"/>
          </w:rPr>
          <w:t>(WAI)</w:t>
        </w:r>
      </w:hyperlink>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has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developed</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5"/>
        </w:rPr>
        <w:t xml:space="preserve"> </w:t>
      </w:r>
      <w:r w:rsidR="00746A56" w:rsidRPr="006021D9">
        <w:rPr>
          <w:rFonts w:asciiTheme="minorHAnsi" w:hAnsiTheme="minorHAnsi" w:cstheme="minorHAnsi"/>
          <w:color w:val="000000" w:themeColor="text1"/>
          <w:spacing w:val="-5"/>
        </w:rPr>
        <w:t>“</w:t>
      </w:r>
      <w:r w:rsidRPr="006021D9">
        <w:rPr>
          <w:rFonts w:asciiTheme="minorHAnsi" w:hAnsiTheme="minorHAnsi" w:cstheme="minorHAnsi"/>
          <w:color w:val="000000" w:themeColor="text1"/>
        </w:rPr>
        <w:t>POUR</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principles</w:t>
      </w:r>
      <w:r w:rsidR="00746A56" w:rsidRPr="006021D9">
        <w:rPr>
          <w:rFonts w:asciiTheme="minorHAnsi" w:hAnsiTheme="minorHAnsi" w:cstheme="minorHAnsi"/>
          <w:color w:val="000000" w:themeColor="text1"/>
        </w:rPr>
        <w:t>”</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for</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web</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accessibility, which provide guidelines</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for creating</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websites that are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perceivable,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 xml:space="preserve">operable, understandable, and </w:t>
      </w:r>
      <w:r w:rsidRPr="006021D9">
        <w:rPr>
          <w:rFonts w:asciiTheme="minorHAnsi" w:hAnsiTheme="minorHAnsi" w:cstheme="minorHAnsi"/>
          <w:color w:val="000000" w:themeColor="text1"/>
          <w:spacing w:val="-2"/>
        </w:rPr>
        <w:t>robust.</w:t>
      </w:r>
    </w:p>
    <w:p w14:paraId="09947C16" w14:textId="77777777" w:rsidR="00383044" w:rsidRPr="006021D9" w:rsidRDefault="004E0EF5" w:rsidP="007D47DB">
      <w:pPr>
        <w:pStyle w:val="ListParagraph"/>
        <w:numPr>
          <w:ilvl w:val="0"/>
          <w:numId w:val="16"/>
        </w:numPr>
        <w:tabs>
          <w:tab w:val="left" w:pos="1120"/>
        </w:tabs>
        <w:ind w:right="492"/>
        <w:rPr>
          <w:rFonts w:asciiTheme="minorHAnsi" w:hAnsiTheme="minorHAnsi" w:cstheme="minorHAnsi"/>
          <w:color w:val="000000" w:themeColor="text1"/>
        </w:rPr>
      </w:pPr>
      <w:r w:rsidRPr="006021D9">
        <w:rPr>
          <w:rFonts w:asciiTheme="minorHAnsi" w:hAnsiTheme="minorHAnsi" w:cstheme="minorHAnsi"/>
          <w:b/>
          <w:bCs/>
          <w:color w:val="000000" w:themeColor="text1"/>
        </w:rPr>
        <w:t>Perceivable:</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principle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refers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making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sure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web</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content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can</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be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perceived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by</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all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users. This includes providing text alternatives for non-text content, such as images and videos, and making sure that content is presented in a clear and easy-to-read format.</w:t>
      </w:r>
    </w:p>
    <w:p w14:paraId="683FBDE3" w14:textId="77777777" w:rsidR="00383044" w:rsidRPr="006021D9" w:rsidRDefault="004E0EF5" w:rsidP="007D47DB">
      <w:pPr>
        <w:pStyle w:val="ListParagraph"/>
        <w:numPr>
          <w:ilvl w:val="0"/>
          <w:numId w:val="16"/>
        </w:numPr>
        <w:tabs>
          <w:tab w:val="left" w:pos="1120"/>
        </w:tabs>
        <w:ind w:right="492"/>
        <w:rPr>
          <w:rFonts w:asciiTheme="minorHAnsi" w:hAnsiTheme="minorHAnsi" w:cstheme="minorHAnsi"/>
          <w:color w:val="000000" w:themeColor="text1"/>
        </w:rPr>
      </w:pPr>
      <w:r w:rsidRPr="006021D9">
        <w:rPr>
          <w:rFonts w:asciiTheme="minorHAnsi" w:hAnsiTheme="minorHAnsi" w:cstheme="minorHAnsi"/>
          <w:b/>
          <w:bCs/>
          <w:color w:val="000000" w:themeColor="text1"/>
        </w:rPr>
        <w:t>Operable:</w:t>
      </w:r>
      <w:r w:rsidRPr="006021D9">
        <w:rPr>
          <w:rFonts w:asciiTheme="minorHAnsi" w:hAnsiTheme="minorHAnsi" w:cstheme="minorHAnsi"/>
          <w:color w:val="000000" w:themeColor="text1"/>
        </w:rPr>
        <w:t xml:space="preserve"> This principle is about ensuring that web content is operable by all users, regardless of</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their</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abilities.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includes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providing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keyboard</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making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sure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users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can</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 xml:space="preserve">easily navigate through the site, and avoiding any content that could cause seizures or other physical </w:t>
      </w:r>
      <w:r w:rsidRPr="006021D9">
        <w:rPr>
          <w:rFonts w:asciiTheme="minorHAnsi" w:hAnsiTheme="minorHAnsi" w:cstheme="minorHAnsi"/>
          <w:color w:val="000000" w:themeColor="text1"/>
          <w:spacing w:val="-2"/>
        </w:rPr>
        <w:t>reactions.</w:t>
      </w:r>
    </w:p>
    <w:p w14:paraId="5D4D7EC8" w14:textId="54FA8E2E" w:rsidR="00383044" w:rsidRPr="006021D9" w:rsidRDefault="004E0EF5" w:rsidP="007D47DB">
      <w:pPr>
        <w:pStyle w:val="ListParagraph"/>
        <w:numPr>
          <w:ilvl w:val="0"/>
          <w:numId w:val="16"/>
        </w:numPr>
        <w:tabs>
          <w:tab w:val="left" w:pos="1120"/>
        </w:tabs>
        <w:ind w:right="492"/>
        <w:rPr>
          <w:rFonts w:asciiTheme="minorHAnsi" w:hAnsiTheme="minorHAnsi" w:cstheme="minorHAnsi"/>
          <w:color w:val="000000" w:themeColor="text1"/>
        </w:rPr>
      </w:pPr>
      <w:r w:rsidRPr="006021D9">
        <w:rPr>
          <w:rFonts w:asciiTheme="minorHAnsi" w:hAnsiTheme="minorHAnsi" w:cstheme="minorHAnsi"/>
          <w:b/>
          <w:bCs/>
          <w:color w:val="000000" w:themeColor="text1"/>
        </w:rPr>
        <w:t>Understandable:</w:t>
      </w:r>
      <w:r w:rsidRPr="006021D9">
        <w:rPr>
          <w:rFonts w:asciiTheme="minorHAnsi" w:hAnsiTheme="minorHAnsi" w:cstheme="minorHAnsi"/>
          <w:color w:val="000000" w:themeColor="text1"/>
        </w:rPr>
        <w:t xml:space="preserve"> This principle is about making sure that web content is understandable to all users.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includes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using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clear</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simple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language,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organizing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content</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in</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logical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easy-to-understand way, and providing feedback to users when they complete actions on the site.</w:t>
      </w:r>
    </w:p>
    <w:p w14:paraId="76B0E96D" w14:textId="05FE97E0" w:rsidR="004E0EF5" w:rsidRPr="006021D9" w:rsidRDefault="004E0EF5" w:rsidP="007D47DB">
      <w:pPr>
        <w:pStyle w:val="ListParagraph"/>
        <w:numPr>
          <w:ilvl w:val="0"/>
          <w:numId w:val="16"/>
        </w:numPr>
        <w:tabs>
          <w:tab w:val="left" w:pos="1120"/>
        </w:tabs>
        <w:ind w:right="492"/>
        <w:rPr>
          <w:rFonts w:asciiTheme="minorHAnsi" w:hAnsiTheme="minorHAnsi" w:cstheme="minorHAnsi"/>
          <w:color w:val="000000" w:themeColor="text1"/>
        </w:rPr>
      </w:pPr>
      <w:r w:rsidRPr="006021D9">
        <w:rPr>
          <w:rFonts w:asciiTheme="minorHAnsi" w:hAnsiTheme="minorHAnsi" w:cstheme="minorHAnsi"/>
          <w:b/>
          <w:bCs/>
          <w:color w:val="000000" w:themeColor="text1"/>
        </w:rPr>
        <w:t>Robust:</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principle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about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making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sure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web</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content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robust</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can</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be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interpreted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 xml:space="preserve">by a wide variety of </w:t>
      </w:r>
      <w:hyperlink r:id="rId17" w:anchor="user-agent" w:history="1">
        <w:r w:rsidRPr="003B592C">
          <w:rPr>
            <w:rStyle w:val="Hyperlink"/>
            <w:rFonts w:asciiTheme="minorHAnsi" w:hAnsiTheme="minorHAnsi" w:cstheme="minorHAnsi"/>
          </w:rPr>
          <w:t>user agents</w:t>
        </w:r>
      </w:hyperlink>
      <w:r w:rsidRPr="006021D9">
        <w:rPr>
          <w:rFonts w:asciiTheme="minorHAnsi" w:hAnsiTheme="minorHAnsi" w:cstheme="minorHAnsi"/>
          <w:color w:val="000000" w:themeColor="text1"/>
        </w:rPr>
        <w:t xml:space="preserve">, including </w:t>
      </w:r>
      <w:hyperlink r:id="rId18" w:anchor="assistive-technology" w:history="1">
        <w:r w:rsidRPr="003B592C">
          <w:rPr>
            <w:rStyle w:val="Hyperlink"/>
            <w:rFonts w:asciiTheme="minorHAnsi" w:hAnsiTheme="minorHAnsi" w:cstheme="minorHAnsi"/>
          </w:rPr>
          <w:t>assistive technologies</w:t>
        </w:r>
      </w:hyperlink>
      <w:r w:rsidRPr="006021D9">
        <w:rPr>
          <w:rFonts w:asciiTheme="minorHAnsi" w:hAnsiTheme="minorHAnsi" w:cstheme="minorHAnsi"/>
          <w:color w:val="000000" w:themeColor="text1"/>
        </w:rPr>
        <w:t>. This includes using valid HTML and CSS, avoiding deprecated code, and making sure that all content is accessible via multiple platforms and devices.</w:t>
      </w:r>
    </w:p>
    <w:p w14:paraId="2D48130E" w14:textId="77777777" w:rsidR="004E0EF5" w:rsidRPr="006021D9" w:rsidRDefault="004E0EF5" w:rsidP="004E0EF5">
      <w:pPr>
        <w:tabs>
          <w:tab w:val="left" w:pos="1120"/>
        </w:tabs>
        <w:spacing w:after="0" w:line="240" w:lineRule="auto"/>
        <w:ind w:right="433"/>
        <w:rPr>
          <w:rFonts w:cstheme="minorHAnsi"/>
        </w:rPr>
      </w:pPr>
    </w:p>
    <w:p w14:paraId="1AA3F9D9" w14:textId="2F9E5785" w:rsidR="00E51553" w:rsidRDefault="006B669F" w:rsidP="00CE6EA2">
      <w:pPr>
        <w:pStyle w:val="Heading2"/>
      </w:pPr>
      <w:bookmarkStart w:id="29" w:name="_Toc175480801"/>
      <w:bookmarkStart w:id="30" w:name="_Toc196328528"/>
      <w:r>
        <w:lastRenderedPageBreak/>
        <w:t>(AGENCY)</w:t>
      </w:r>
      <w:r w:rsidR="00E51553" w:rsidRPr="006021D9">
        <w:t xml:space="preserve"> Digital Accessibility Statement</w:t>
      </w:r>
      <w:bookmarkEnd w:id="29"/>
      <w:bookmarkEnd w:id="30"/>
      <w:r w:rsidR="00E51553" w:rsidRPr="006021D9">
        <w:t xml:space="preserve"> </w:t>
      </w:r>
    </w:p>
    <w:p w14:paraId="23136A42" w14:textId="2395B631" w:rsidR="0012475E" w:rsidRPr="006021D9" w:rsidRDefault="000D278F" w:rsidP="0012475E">
      <w:pPr>
        <w:rPr>
          <w:rFonts w:cstheme="minorHAnsi"/>
          <w:color w:val="000000" w:themeColor="text1"/>
        </w:rPr>
      </w:pPr>
      <w:r w:rsidRPr="000D278F">
        <w:rPr>
          <w:rFonts w:cstheme="minorHAnsi"/>
          <w:color w:val="000000" w:themeColor="text1"/>
        </w:rPr>
        <w:t>The</w:t>
      </w:r>
      <w:r>
        <w:rPr>
          <w:rFonts w:cstheme="minorHAnsi"/>
          <w:b/>
          <w:bCs/>
          <w:color w:val="000000" w:themeColor="text1"/>
        </w:rPr>
        <w:t xml:space="preserve"> </w:t>
      </w:r>
      <w:hyperlink r:id="rId19" w:history="1">
        <w:r w:rsidR="0012475E" w:rsidRPr="0012475E">
          <w:rPr>
            <w:rStyle w:val="Hyperlink"/>
            <w:rFonts w:cstheme="minorHAnsi"/>
          </w:rPr>
          <w:t>state’s accessibility statement</w:t>
        </w:r>
      </w:hyperlink>
      <w:r w:rsidR="0012475E">
        <w:rPr>
          <w:rFonts w:cstheme="minorHAnsi"/>
          <w:color w:val="000000" w:themeColor="text1"/>
        </w:rPr>
        <w:t xml:space="preserve"> </w:t>
      </w:r>
      <w:r>
        <w:rPr>
          <w:rFonts w:cstheme="minorHAnsi"/>
          <w:color w:val="000000" w:themeColor="text1"/>
        </w:rPr>
        <w:t>is linked in all agency website footers.</w:t>
      </w:r>
    </w:p>
    <w:p w14:paraId="4EA54AAA" w14:textId="2EE543B4" w:rsidR="00506FCF" w:rsidRPr="00D77B6B" w:rsidRDefault="000D278F" w:rsidP="0013093D">
      <w:pPr>
        <w:rPr>
          <w:rStyle w:val="Hyperlink"/>
          <w:color w:val="auto"/>
          <w:u w:val="none"/>
        </w:rPr>
      </w:pPr>
      <w:r w:rsidRPr="0040468D">
        <w:t>(</w:t>
      </w:r>
      <w:r w:rsidR="0012475E" w:rsidRPr="0012475E">
        <w:rPr>
          <w:b/>
          <w:bCs/>
        </w:rPr>
        <w:t>Local Government:</w:t>
      </w:r>
      <w:r w:rsidR="0013093D">
        <w:t xml:space="preserve"> Create an accessibility statement that you link into your website</w:t>
      </w:r>
      <w:r w:rsidR="00506FCF">
        <w:t>s’</w:t>
      </w:r>
      <w:r w:rsidR="0013093D">
        <w:t xml:space="preserve"> footer and either link to it here</w:t>
      </w:r>
      <w:r w:rsidR="00506FCF">
        <w:t xml:space="preserve"> or </w:t>
      </w:r>
      <w:r w:rsidR="00D77B6B">
        <w:t>place</w:t>
      </w:r>
      <w:r w:rsidR="00506FCF">
        <w:t xml:space="preserve"> the text of it here. Make sure to include a way to communicate accessibility issues to the agency.)</w:t>
      </w:r>
      <w:r w:rsidR="00D77B6B">
        <w:t xml:space="preserve"> </w:t>
      </w:r>
      <w:r w:rsidR="00506FCF">
        <w:t xml:space="preserve">Here is an example: </w:t>
      </w:r>
      <w:hyperlink r:id="rId20" w:history="1">
        <w:r w:rsidR="00506FCF" w:rsidRPr="00506FCF">
          <w:rPr>
            <w:rStyle w:val="Hyperlink"/>
          </w:rPr>
          <w:t>State of Missouri’s Accessibility Statement</w:t>
        </w:r>
      </w:hyperlink>
      <w:r w:rsidRPr="0040468D">
        <w:t>)</w:t>
      </w:r>
    </w:p>
    <w:p w14:paraId="20768358" w14:textId="5C508C70" w:rsidR="00E51553" w:rsidRDefault="0013093D" w:rsidP="00CE6EA2">
      <w:pPr>
        <w:pStyle w:val="Heading2"/>
      </w:pPr>
      <w:bookmarkStart w:id="31" w:name="_Toc175480802"/>
      <w:bookmarkStart w:id="32" w:name="_Toc196328529"/>
      <w:r>
        <w:t>(Agency’s)</w:t>
      </w:r>
      <w:r w:rsidR="00E51553" w:rsidRPr="006021D9">
        <w:t xml:space="preserve"> Digital </w:t>
      </w:r>
      <w:r w:rsidR="00E51553" w:rsidRPr="00CE6EA2">
        <w:t>Accessibility</w:t>
      </w:r>
      <w:r w:rsidR="00E51553" w:rsidRPr="006021D9">
        <w:t xml:space="preserve"> Issue Resolution</w:t>
      </w:r>
      <w:bookmarkEnd w:id="31"/>
      <w:bookmarkEnd w:id="32"/>
    </w:p>
    <w:p w14:paraId="06079A38" w14:textId="543F740F" w:rsidR="0040468D" w:rsidRDefault="0040468D" w:rsidP="00506FCF">
      <w:r>
        <w:t>Our agency’s issue resolution policy is as follows:</w:t>
      </w:r>
    </w:p>
    <w:p w14:paraId="323D5312" w14:textId="29B32FBC" w:rsidR="00506FCF" w:rsidRPr="00506FCF" w:rsidRDefault="0040468D" w:rsidP="00506FCF">
      <w:r>
        <w:t>(</w:t>
      </w:r>
      <w:r w:rsidR="00506FCF">
        <w:t>Create an internal accessibility issue resolution policy within your agency for you</w:t>
      </w:r>
      <w:r w:rsidR="0012475E">
        <w:t>r</w:t>
      </w:r>
      <w:r w:rsidR="00506FCF">
        <w:t xml:space="preserve"> </w:t>
      </w:r>
      <w:r w:rsidR="0012475E">
        <w:t xml:space="preserve">digital </w:t>
      </w:r>
      <w:r w:rsidR="00506FCF">
        <w:t xml:space="preserve">accessibility </w:t>
      </w:r>
      <w:r w:rsidR="0012475E">
        <w:t>coordinator</w:t>
      </w:r>
      <w:r w:rsidR="00506FCF">
        <w:t xml:space="preserve"> to follow. </w:t>
      </w:r>
      <w:r w:rsidR="0012475E">
        <w:t xml:space="preserve">This will be drafted by your agency legal team. </w:t>
      </w:r>
      <w:r>
        <w:t xml:space="preserve">Include it here. </w:t>
      </w:r>
      <w:r w:rsidR="00506FCF">
        <w:t>Example below</w:t>
      </w:r>
      <w:r w:rsidR="0012475E">
        <w:t>:</w:t>
      </w:r>
      <w:r>
        <w:t>)</w:t>
      </w:r>
    </w:p>
    <w:p w14:paraId="58FC74C0" w14:textId="1BF9F84F" w:rsidR="00846978" w:rsidRPr="006021D9" w:rsidRDefault="00846978" w:rsidP="00A44836">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6021D9">
        <w:rPr>
          <w:rFonts w:asciiTheme="minorHAnsi" w:hAnsiTheme="minorHAnsi" w:cstheme="minorHAnsi"/>
          <w:color w:val="000000" w:themeColor="text1"/>
          <w:sz w:val="22"/>
          <w:szCs w:val="22"/>
        </w:rPr>
        <w:t xml:space="preserve">If information on a </w:t>
      </w:r>
      <w:r w:rsidR="0013093D">
        <w:rPr>
          <w:rFonts w:asciiTheme="minorHAnsi" w:hAnsiTheme="minorHAnsi" w:cstheme="minorHAnsi"/>
          <w:color w:val="000000" w:themeColor="text1"/>
          <w:sz w:val="22"/>
          <w:szCs w:val="22"/>
        </w:rPr>
        <w:t xml:space="preserve">(AGENCY) </w:t>
      </w:r>
      <w:r w:rsidRPr="006021D9">
        <w:rPr>
          <w:rFonts w:asciiTheme="minorHAnsi" w:hAnsiTheme="minorHAnsi" w:cstheme="minorHAnsi"/>
          <w:color w:val="000000" w:themeColor="text1"/>
          <w:sz w:val="22"/>
          <w:szCs w:val="22"/>
        </w:rPr>
        <w:t>webpage, document, or application is not accessible, customers are instructed online to contact </w:t>
      </w:r>
      <w:r w:rsidR="0013093D">
        <w:rPr>
          <w:rFonts w:asciiTheme="minorHAnsi" w:hAnsiTheme="minorHAnsi" w:cstheme="minorHAnsi"/>
          <w:color w:val="000000" w:themeColor="text1"/>
          <w:sz w:val="22"/>
          <w:szCs w:val="22"/>
        </w:rPr>
        <w:t xml:space="preserve">(AGENCY) </w:t>
      </w:r>
      <w:r w:rsidRPr="006021D9">
        <w:rPr>
          <w:rFonts w:asciiTheme="minorHAnsi" w:hAnsiTheme="minorHAnsi" w:cstheme="minorHAnsi"/>
          <w:color w:val="000000" w:themeColor="text1"/>
          <w:sz w:val="22"/>
          <w:szCs w:val="22"/>
        </w:rPr>
        <w:t>at </w:t>
      </w:r>
      <w:r w:rsidR="00506FCF">
        <w:rPr>
          <w:rFonts w:asciiTheme="minorHAnsi" w:eastAsia="Calibri" w:hAnsiTheme="minorHAnsi" w:cstheme="minorHAnsi"/>
          <w:sz w:val="22"/>
          <w:szCs w:val="22"/>
        </w:rPr>
        <w:t>(email, phone number and/or entry form)</w:t>
      </w:r>
      <w:r w:rsidRPr="006021D9">
        <w:rPr>
          <w:rFonts w:asciiTheme="minorHAnsi" w:hAnsiTheme="minorHAnsi" w:cstheme="minorHAnsi"/>
          <w:color w:val="444444"/>
          <w:sz w:val="22"/>
          <w:szCs w:val="22"/>
        </w:rPr>
        <w:t xml:space="preserve">. </w:t>
      </w:r>
      <w:r w:rsidRPr="006021D9">
        <w:rPr>
          <w:rFonts w:asciiTheme="minorHAnsi" w:hAnsiTheme="minorHAnsi" w:cstheme="minorHAnsi"/>
          <w:color w:val="000000" w:themeColor="text1"/>
          <w:sz w:val="22"/>
          <w:szCs w:val="22"/>
        </w:rPr>
        <w:t>Customers are asked to provide their contact information, the URL where the inaccessible material is located, and the accessibility issue being experienced.</w:t>
      </w:r>
    </w:p>
    <w:p w14:paraId="24444CEE" w14:textId="77777777" w:rsidR="004E0EF5" w:rsidRPr="006021D9" w:rsidRDefault="004E0EF5" w:rsidP="00846978">
      <w:pPr>
        <w:pStyle w:val="NormalWeb"/>
        <w:shd w:val="clear" w:color="auto" w:fill="FFFFFF"/>
        <w:spacing w:before="0" w:beforeAutospacing="0" w:after="0" w:afterAutospacing="0"/>
        <w:ind w:left="720"/>
        <w:rPr>
          <w:rFonts w:asciiTheme="minorHAnsi" w:hAnsiTheme="minorHAnsi" w:cstheme="minorHAnsi"/>
          <w:color w:val="000000" w:themeColor="text1"/>
          <w:sz w:val="22"/>
          <w:szCs w:val="22"/>
        </w:rPr>
      </w:pPr>
    </w:p>
    <w:p w14:paraId="51187A2F" w14:textId="633171BC" w:rsidR="00846978" w:rsidRPr="002B792F" w:rsidRDefault="00846978" w:rsidP="002B792F">
      <w:pPr>
        <w:pStyle w:val="BodyText"/>
        <w:ind w:right="432"/>
        <w:rPr>
          <w:rFonts w:asciiTheme="minorHAnsi" w:hAnsiTheme="minorHAnsi" w:cstheme="minorHAnsi"/>
          <w:color w:val="000000" w:themeColor="text1"/>
          <w:spacing w:val="-5"/>
        </w:rPr>
      </w:pPr>
      <w:r w:rsidRPr="006021D9">
        <w:rPr>
          <w:rFonts w:asciiTheme="minorHAnsi" w:hAnsiTheme="minorHAnsi" w:cstheme="minorHAnsi"/>
          <w:color w:val="000000" w:themeColor="text1"/>
        </w:rPr>
        <w:t>Within</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two business days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after</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receipt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of</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issue/request,</w:t>
      </w:r>
      <w:r w:rsidRPr="006021D9">
        <w:rPr>
          <w:rFonts w:asciiTheme="minorHAnsi" w:hAnsiTheme="minorHAnsi" w:cstheme="minorHAnsi"/>
          <w:color w:val="000000" w:themeColor="text1"/>
          <w:spacing w:val="-2"/>
        </w:rPr>
        <w:t xml:space="preserve"> </w:t>
      </w:r>
      <w:r w:rsidR="0013093D">
        <w:rPr>
          <w:rFonts w:asciiTheme="minorHAnsi" w:hAnsiTheme="minorHAnsi" w:cstheme="minorHAnsi"/>
          <w:color w:val="000000" w:themeColor="text1"/>
        </w:rPr>
        <w:t>(</w:t>
      </w:r>
      <w:r w:rsidR="00506FCF">
        <w:rPr>
          <w:rFonts w:asciiTheme="minorHAnsi" w:hAnsiTheme="minorHAnsi" w:cstheme="minorHAnsi"/>
          <w:color w:val="000000" w:themeColor="text1"/>
        </w:rPr>
        <w:t>Specific agency contact</w:t>
      </w:r>
      <w:r w:rsidR="0013093D">
        <w:rPr>
          <w:rFonts w:asciiTheme="minorHAnsi" w:hAnsiTheme="minorHAnsi" w:cstheme="minorHAnsi"/>
          <w:color w:val="000000" w:themeColor="text1"/>
        </w:rPr>
        <w:t xml:space="preserve">) </w:t>
      </w:r>
      <w:r w:rsidRPr="006021D9">
        <w:rPr>
          <w:rFonts w:asciiTheme="minorHAnsi" w:hAnsiTheme="minorHAnsi" w:cstheme="minorHAnsi"/>
          <w:color w:val="000000" w:themeColor="text1"/>
        </w:rPr>
        <w:t xml:space="preserve">will contact the customer initiating the issue/request to discuss the problem and the possible resolutions.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 xml:space="preserve">will provide the resolution within 30 business days, unless there is a justified longer timeline needed, explained to the complainant. Once the resolution is provided,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will confirm it is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satisfactorily</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resolved</w:t>
      </w:r>
      <w:r w:rsidRPr="006021D9">
        <w:rPr>
          <w:rFonts w:asciiTheme="minorHAnsi" w:hAnsiTheme="minorHAnsi" w:cstheme="minorHAnsi"/>
          <w:color w:val="000000" w:themeColor="text1"/>
          <w:spacing w:val="-5"/>
        </w:rPr>
        <w:t>.</w:t>
      </w:r>
    </w:p>
    <w:p w14:paraId="158B67AE" w14:textId="2022CB6B" w:rsidR="00F10BF7" w:rsidRPr="006021D9" w:rsidRDefault="00F10BF7" w:rsidP="00CE6EA2">
      <w:pPr>
        <w:pStyle w:val="Heading2"/>
        <w:rPr>
          <w:b w:val="0"/>
        </w:rPr>
      </w:pPr>
      <w:bookmarkStart w:id="33" w:name="_Toc175480803"/>
      <w:bookmarkStart w:id="34" w:name="_Toc196328530"/>
      <w:r w:rsidRPr="006021D9">
        <w:t xml:space="preserve">Procurement of </w:t>
      </w:r>
      <w:r w:rsidRPr="00CE6EA2">
        <w:t>Digital</w:t>
      </w:r>
      <w:r w:rsidRPr="006021D9">
        <w:t xml:space="preserve"> Services for </w:t>
      </w:r>
      <w:r w:rsidR="00506FCF">
        <w:t>(Agency)</w:t>
      </w:r>
      <w:bookmarkEnd w:id="33"/>
      <w:bookmarkEnd w:id="34"/>
    </w:p>
    <w:p w14:paraId="310E37E0" w14:textId="0EA67561" w:rsidR="00383044" w:rsidRPr="006021D9" w:rsidRDefault="00F10BF7" w:rsidP="007D47DB">
      <w:pPr>
        <w:pStyle w:val="BodyText"/>
        <w:numPr>
          <w:ilvl w:val="0"/>
          <w:numId w:val="11"/>
        </w:numPr>
        <w:ind w:right="432"/>
        <w:rPr>
          <w:rFonts w:asciiTheme="minorHAnsi" w:hAnsiTheme="minorHAnsi" w:cstheme="minorHAnsi"/>
          <w:color w:val="000000" w:themeColor="text1"/>
          <w:spacing w:val="-2"/>
        </w:rPr>
      </w:pPr>
      <w:bookmarkStart w:id="35" w:name="Policy_for_Procurement_of_Digital_Servic"/>
      <w:bookmarkStart w:id="36" w:name="_bookmark59"/>
      <w:bookmarkEnd w:id="35"/>
      <w:bookmarkEnd w:id="36"/>
      <w:r w:rsidRPr="006021D9">
        <w:rPr>
          <w:rFonts w:asciiTheme="minorHAnsi" w:hAnsiTheme="minorHAnsi" w:cstheme="minorHAnsi"/>
          <w:b/>
          <w:color w:val="000000" w:themeColor="text1"/>
        </w:rPr>
        <w:t>Purpose:</w:t>
      </w:r>
      <w:r w:rsidRPr="006021D9">
        <w:rPr>
          <w:rFonts w:asciiTheme="minorHAnsi" w:hAnsiTheme="minorHAnsi" w:cstheme="minorHAnsi"/>
          <w:b/>
          <w:color w:val="000000" w:themeColor="text1"/>
          <w:spacing w:val="-3"/>
        </w:rPr>
        <w:t xml:space="preserve"> </w:t>
      </w:r>
      <w:r w:rsidRPr="006021D9">
        <w:rPr>
          <w:rFonts w:asciiTheme="minorHAnsi" w:hAnsiTheme="minorHAnsi" w:cstheme="minorHAnsi"/>
          <w:color w:val="000000" w:themeColor="text1"/>
        </w:rPr>
        <w:t>As</w:t>
      </w:r>
      <w:r w:rsidRPr="006021D9">
        <w:rPr>
          <w:rFonts w:asciiTheme="minorHAnsi" w:hAnsiTheme="minorHAnsi" w:cstheme="minorHAnsi"/>
          <w:color w:val="000000" w:themeColor="text1"/>
          <w:spacing w:val="-2"/>
        </w:rPr>
        <w:t xml:space="preserve"> indicated in </w:t>
      </w:r>
      <w:hyperlink r:id="rId21" w:history="1">
        <w:r w:rsidR="003336C0" w:rsidRPr="00AF6BB6">
          <w:rPr>
            <w:rStyle w:val="Hyperlink"/>
            <w:rFonts w:asciiTheme="minorHAnsi" w:hAnsiTheme="minorHAnsi" w:cstheme="minorHAnsi"/>
            <w:spacing w:val="-2"/>
          </w:rPr>
          <w:t>Section 508</w:t>
        </w:r>
      </w:hyperlink>
      <w:r w:rsidR="003336C0">
        <w:rPr>
          <w:rFonts w:asciiTheme="minorHAnsi" w:hAnsiTheme="minorHAnsi" w:cstheme="minorHAnsi"/>
          <w:color w:val="000000" w:themeColor="text1"/>
          <w:spacing w:val="-2"/>
        </w:rPr>
        <w:t xml:space="preserve"> and </w:t>
      </w:r>
      <w:hyperlink r:id="rId22" w:history="1">
        <w:r w:rsidR="00506FCF" w:rsidRPr="00506FCF">
          <w:rPr>
            <w:rStyle w:val="Hyperlink"/>
            <w:rFonts w:asciiTheme="minorHAnsi" w:hAnsiTheme="minorHAnsi" w:cstheme="minorHAnsi"/>
            <w:spacing w:val="-2"/>
          </w:rPr>
          <w:t>ADA Title II</w:t>
        </w:r>
      </w:hyperlink>
      <w:r w:rsidRPr="006021D9">
        <w:rPr>
          <w:rFonts w:asciiTheme="minorHAnsi" w:hAnsiTheme="minorHAnsi" w:cstheme="minorHAnsi"/>
          <w:spacing w:val="-2"/>
        </w:rPr>
        <w:t xml:space="preserve">, </w:t>
      </w:r>
      <w:r w:rsidRPr="006021D9">
        <w:rPr>
          <w:rFonts w:asciiTheme="minorHAnsi" w:hAnsiTheme="minorHAnsi" w:cstheme="minorHAnsi"/>
          <w:color w:val="000000" w:themeColor="text1"/>
          <w:spacing w:val="-2"/>
        </w:rPr>
        <w:t xml:space="preserve">the law also requires accessibility of any procured information technology (digital services). </w:t>
      </w:r>
    </w:p>
    <w:p w14:paraId="30D92088" w14:textId="77777777" w:rsidR="00F473BB" w:rsidRPr="00F473BB" w:rsidRDefault="00F10BF7" w:rsidP="007D47DB">
      <w:pPr>
        <w:pStyle w:val="BodyText"/>
        <w:numPr>
          <w:ilvl w:val="0"/>
          <w:numId w:val="11"/>
        </w:numPr>
        <w:ind w:right="432"/>
        <w:rPr>
          <w:rFonts w:asciiTheme="minorHAnsi" w:hAnsiTheme="minorHAnsi" w:cstheme="minorHAnsi"/>
          <w:color w:val="000000" w:themeColor="text1"/>
          <w:spacing w:val="-2"/>
        </w:rPr>
      </w:pPr>
      <w:r w:rsidRPr="006021D9">
        <w:rPr>
          <w:rFonts w:asciiTheme="minorHAnsi" w:hAnsiTheme="minorHAnsi" w:cstheme="minorHAnsi"/>
          <w:b/>
          <w:color w:val="000000" w:themeColor="text1"/>
        </w:rPr>
        <w:t>Scope:</w:t>
      </w:r>
      <w:r w:rsidRPr="006021D9">
        <w:rPr>
          <w:rFonts w:asciiTheme="minorHAnsi" w:hAnsiTheme="minorHAnsi" w:cstheme="minorHAnsi"/>
          <w:b/>
          <w:color w:val="000000" w:themeColor="text1"/>
          <w:spacing w:val="-3"/>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policy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applies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all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digital</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services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purchased</w:t>
      </w:r>
      <w:r w:rsidR="00BE1D43">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contracted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for</w:t>
      </w:r>
      <w:r w:rsidRPr="006021D9">
        <w:rPr>
          <w:rFonts w:asciiTheme="minorHAnsi" w:hAnsiTheme="minorHAnsi" w:cstheme="minorHAnsi"/>
          <w:color w:val="000000" w:themeColor="text1"/>
          <w:spacing w:val="-2"/>
        </w:rPr>
        <w:t xml:space="preserve"> </w:t>
      </w:r>
      <w:r w:rsidR="001C6B3F">
        <w:rPr>
          <w:rFonts w:asciiTheme="minorHAnsi" w:hAnsiTheme="minorHAnsi" w:cstheme="minorHAnsi"/>
          <w:color w:val="000000" w:themeColor="text1"/>
          <w:spacing w:val="-2"/>
        </w:rPr>
        <w:t xml:space="preserve">or licensed </w:t>
      </w:r>
      <w:r w:rsidRPr="006021D9">
        <w:rPr>
          <w:rFonts w:asciiTheme="minorHAnsi" w:hAnsiTheme="minorHAnsi" w:cstheme="minorHAnsi"/>
          <w:color w:val="000000" w:themeColor="text1"/>
        </w:rPr>
        <w:t>by</w:t>
      </w:r>
      <w:r w:rsidRPr="006021D9">
        <w:rPr>
          <w:rFonts w:asciiTheme="minorHAnsi" w:hAnsiTheme="minorHAnsi" w:cstheme="minorHAnsi"/>
          <w:color w:val="000000" w:themeColor="text1"/>
          <w:spacing w:val="-3"/>
        </w:rPr>
        <w:t xml:space="preserve"> </w:t>
      </w:r>
      <w:r w:rsidR="00506FCF">
        <w:rPr>
          <w:rFonts w:asciiTheme="minorHAnsi" w:hAnsiTheme="minorHAnsi" w:cstheme="minorHAnsi"/>
          <w:color w:val="000000" w:themeColor="text1"/>
        </w:rPr>
        <w:t>(AGENCY)</w:t>
      </w:r>
      <w:r w:rsidRPr="006021D9">
        <w:rPr>
          <w:rFonts w:asciiTheme="minorHAnsi" w:hAnsiTheme="minorHAnsi" w:cstheme="minorHAnsi"/>
          <w:color w:val="000000" w:themeColor="text1"/>
        </w:rPr>
        <w:t xml:space="preserve">, including but not limited to </w:t>
      </w:r>
    </w:p>
    <w:bookmarkStart w:id="37" w:name="_Hlk196054077"/>
    <w:p w14:paraId="4F562EA2" w14:textId="499FB214" w:rsidR="00F473BB" w:rsidRPr="00F473BB" w:rsidRDefault="009215BE" w:rsidP="007D47DB">
      <w:pPr>
        <w:pStyle w:val="BodyText"/>
        <w:numPr>
          <w:ilvl w:val="1"/>
          <w:numId w:val="11"/>
        </w:numPr>
        <w:ind w:right="432"/>
        <w:rPr>
          <w:rFonts w:asciiTheme="minorHAnsi" w:hAnsiTheme="minorHAnsi" w:cstheme="minorHAnsi"/>
          <w:color w:val="000000" w:themeColor="text1"/>
          <w:spacing w:val="-2"/>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HYPERLINK "https://at.mo.gov/ict-terms/"</w:instrText>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9215BE">
        <w:rPr>
          <w:rStyle w:val="Hyperlink"/>
          <w:rFonts w:asciiTheme="minorHAnsi" w:hAnsiTheme="minorHAnsi" w:cstheme="minorHAnsi"/>
        </w:rPr>
        <w:t>Web Content</w:t>
      </w:r>
      <w:r>
        <w:rPr>
          <w:rFonts w:asciiTheme="minorHAnsi" w:hAnsiTheme="minorHAnsi" w:cstheme="minorHAnsi"/>
          <w:color w:val="000000" w:themeColor="text1"/>
        </w:rPr>
        <w:fldChar w:fldCharType="end"/>
      </w:r>
    </w:p>
    <w:p w14:paraId="50209E0A" w14:textId="1739C43E" w:rsidR="00F473BB" w:rsidRPr="00F473BB" w:rsidRDefault="00F473BB" w:rsidP="007D47DB">
      <w:pPr>
        <w:pStyle w:val="BodyText"/>
        <w:numPr>
          <w:ilvl w:val="1"/>
          <w:numId w:val="11"/>
        </w:numPr>
        <w:ind w:right="432"/>
        <w:rPr>
          <w:rFonts w:asciiTheme="minorHAnsi" w:hAnsiTheme="minorHAnsi" w:cstheme="minorHAnsi"/>
          <w:color w:val="000000" w:themeColor="text1"/>
          <w:spacing w:val="-2"/>
        </w:rPr>
      </w:pPr>
      <w:hyperlink r:id="rId23" w:history="1">
        <w:r w:rsidRPr="009215BE">
          <w:rPr>
            <w:rStyle w:val="Hyperlink"/>
            <w:rFonts w:asciiTheme="minorHAnsi" w:hAnsiTheme="minorHAnsi" w:cstheme="minorHAnsi"/>
          </w:rPr>
          <w:t>M</w:t>
        </w:r>
        <w:r w:rsidR="00F10BF7" w:rsidRPr="009215BE">
          <w:rPr>
            <w:rStyle w:val="Hyperlink"/>
            <w:rFonts w:asciiTheme="minorHAnsi" w:hAnsiTheme="minorHAnsi" w:cstheme="minorHAnsi"/>
          </w:rPr>
          <w:t xml:space="preserve">obile </w:t>
        </w:r>
        <w:r w:rsidRPr="009215BE">
          <w:rPr>
            <w:rStyle w:val="Hyperlink"/>
            <w:rFonts w:asciiTheme="minorHAnsi" w:hAnsiTheme="minorHAnsi" w:cstheme="minorHAnsi"/>
          </w:rPr>
          <w:t>A</w:t>
        </w:r>
        <w:r w:rsidR="00F10BF7" w:rsidRPr="009215BE">
          <w:rPr>
            <w:rStyle w:val="Hyperlink"/>
            <w:rFonts w:asciiTheme="minorHAnsi" w:hAnsiTheme="minorHAnsi" w:cstheme="minorHAnsi"/>
          </w:rPr>
          <w:t>pplications</w:t>
        </w:r>
      </w:hyperlink>
    </w:p>
    <w:p w14:paraId="67DDE195" w14:textId="3977CA48" w:rsidR="00F10BF7" w:rsidRPr="006021D9" w:rsidRDefault="00F473BB" w:rsidP="007D47DB">
      <w:pPr>
        <w:pStyle w:val="BodyText"/>
        <w:numPr>
          <w:ilvl w:val="1"/>
          <w:numId w:val="11"/>
        </w:numPr>
        <w:ind w:right="432"/>
        <w:rPr>
          <w:rFonts w:asciiTheme="minorHAnsi" w:hAnsiTheme="minorHAnsi" w:cstheme="minorHAnsi"/>
          <w:color w:val="000000" w:themeColor="text1"/>
          <w:spacing w:val="-2"/>
        </w:rPr>
      </w:pPr>
      <w:hyperlink r:id="rId24" w:history="1">
        <w:r w:rsidRPr="009215BE">
          <w:rPr>
            <w:rStyle w:val="Hyperlink"/>
            <w:rFonts w:asciiTheme="minorHAnsi" w:hAnsiTheme="minorHAnsi" w:cstheme="minorHAnsi"/>
          </w:rPr>
          <w:t>D</w:t>
        </w:r>
        <w:r w:rsidR="00F10BF7" w:rsidRPr="009215BE">
          <w:rPr>
            <w:rStyle w:val="Hyperlink"/>
            <w:rFonts w:asciiTheme="minorHAnsi" w:hAnsiTheme="minorHAnsi" w:cstheme="minorHAnsi"/>
          </w:rPr>
          <w:t xml:space="preserve">igital </w:t>
        </w:r>
        <w:r w:rsidRPr="009215BE">
          <w:rPr>
            <w:rStyle w:val="Hyperlink"/>
            <w:rFonts w:asciiTheme="minorHAnsi" w:hAnsiTheme="minorHAnsi" w:cstheme="minorHAnsi"/>
          </w:rPr>
          <w:t>D</w:t>
        </w:r>
        <w:r w:rsidR="00F10BF7" w:rsidRPr="009215BE">
          <w:rPr>
            <w:rStyle w:val="Hyperlink"/>
            <w:rFonts w:asciiTheme="minorHAnsi" w:hAnsiTheme="minorHAnsi" w:cstheme="minorHAnsi"/>
          </w:rPr>
          <w:t>ocuments</w:t>
        </w:r>
      </w:hyperlink>
    </w:p>
    <w:bookmarkEnd w:id="37"/>
    <w:p w14:paraId="5C264CD4" w14:textId="10C70A59" w:rsidR="00A45AC5" w:rsidRPr="002B792F" w:rsidRDefault="00F10BF7" w:rsidP="002B792F">
      <w:pPr>
        <w:pStyle w:val="BodyText"/>
        <w:numPr>
          <w:ilvl w:val="0"/>
          <w:numId w:val="11"/>
        </w:numPr>
        <w:ind w:right="813"/>
        <w:rPr>
          <w:rStyle w:val="Heading3Char"/>
          <w:rFonts w:asciiTheme="minorHAnsi" w:eastAsia="Calibri" w:hAnsiTheme="minorHAnsi" w:cstheme="minorHAnsi"/>
          <w:b w:val="0"/>
          <w:i w:val="0"/>
          <w:color w:val="000000" w:themeColor="text1"/>
          <w:sz w:val="22"/>
          <w:szCs w:val="22"/>
        </w:rPr>
      </w:pPr>
      <w:r w:rsidRPr="006021D9">
        <w:rPr>
          <w:rFonts w:asciiTheme="minorHAnsi" w:hAnsiTheme="minorHAnsi" w:cstheme="minorHAnsi"/>
          <w:b/>
          <w:color w:val="000000" w:themeColor="text1"/>
        </w:rPr>
        <w:t>Policy</w:t>
      </w:r>
      <w:r w:rsidRPr="006021D9">
        <w:rPr>
          <w:rFonts w:asciiTheme="minorHAnsi" w:hAnsiTheme="minorHAnsi" w:cstheme="minorHAnsi"/>
          <w:b/>
          <w:color w:val="000000" w:themeColor="text1"/>
          <w:spacing w:val="-2"/>
        </w:rPr>
        <w:t xml:space="preserve"> </w:t>
      </w:r>
      <w:r w:rsidRPr="006021D9">
        <w:rPr>
          <w:rFonts w:asciiTheme="minorHAnsi" w:hAnsiTheme="minorHAnsi" w:cstheme="minorHAnsi"/>
          <w:b/>
          <w:color w:val="000000" w:themeColor="text1"/>
        </w:rPr>
        <w:t>Statement:</w:t>
      </w:r>
      <w:r w:rsidRPr="006021D9">
        <w:rPr>
          <w:rFonts w:asciiTheme="minorHAnsi" w:hAnsiTheme="minorHAnsi" w:cstheme="minorHAnsi"/>
          <w:b/>
          <w:color w:val="000000" w:themeColor="text1"/>
          <w:spacing w:val="-2"/>
        </w:rPr>
        <w:t xml:space="preserve">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shall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procure</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digital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services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meet</w:t>
      </w:r>
      <w:r w:rsidRPr="006021D9">
        <w:rPr>
          <w:rFonts w:asciiTheme="minorHAnsi" w:hAnsiTheme="minorHAnsi" w:cstheme="minorHAnsi"/>
          <w:color w:val="000000" w:themeColor="text1"/>
          <w:spacing w:val="-5"/>
        </w:rPr>
        <w:t xml:space="preserve"> </w:t>
      </w:r>
      <w:r w:rsidR="008E7B9F">
        <w:rPr>
          <w:rFonts w:asciiTheme="minorHAnsi" w:hAnsiTheme="minorHAnsi" w:cstheme="minorHAnsi"/>
          <w:color w:val="000000" w:themeColor="text1"/>
        </w:rPr>
        <w:t xml:space="preserve">the WCAG version </w:t>
      </w:r>
      <w:r w:rsidR="00942F3B">
        <w:rPr>
          <w:rFonts w:asciiTheme="minorHAnsi" w:hAnsiTheme="minorHAnsi" w:cstheme="minorHAnsi"/>
          <w:color w:val="000000" w:themeColor="text1"/>
        </w:rPr>
        <w:t xml:space="preserve">listed in the </w:t>
      </w:r>
      <w:r w:rsidR="00A81A9B">
        <w:rPr>
          <w:rFonts w:asciiTheme="minorHAnsi" w:hAnsiTheme="minorHAnsi" w:cstheme="minorHAnsi"/>
          <w:color w:val="000000" w:themeColor="text1"/>
        </w:rPr>
        <w:t>“</w:t>
      </w:r>
      <w:r w:rsidR="00A81A9B" w:rsidRPr="00A81A9B">
        <w:rPr>
          <w:rFonts w:asciiTheme="minorHAnsi" w:hAnsiTheme="minorHAnsi" w:cstheme="minorHAnsi"/>
          <w:color w:val="000000" w:themeColor="text1"/>
        </w:rPr>
        <w:t>Missouri’s ICT Standard and Guidelines</w:t>
      </w:r>
      <w:r w:rsidR="00A81A9B">
        <w:rPr>
          <w:rFonts w:asciiTheme="minorHAnsi" w:hAnsiTheme="minorHAnsi" w:cstheme="minorHAnsi"/>
          <w:color w:val="000000" w:themeColor="text1"/>
        </w:rPr>
        <w:t>” section</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ensure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all</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users,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including</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those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with</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disabilities,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have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equal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access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to digital services.</w:t>
      </w:r>
    </w:p>
    <w:p w14:paraId="52DC2B6F" w14:textId="7FB69CD9" w:rsidR="00C92C78" w:rsidRPr="006021D9" w:rsidRDefault="00C92C78" w:rsidP="00AF6BB6">
      <w:pPr>
        <w:pStyle w:val="Heading3"/>
        <w:rPr>
          <w:rFonts w:cstheme="minorHAnsi"/>
          <w:i w:val="0"/>
          <w:iCs/>
          <w:color w:val="000000" w:themeColor="text1"/>
        </w:rPr>
      </w:pPr>
      <w:bookmarkStart w:id="38" w:name="_Toc175480804"/>
      <w:bookmarkStart w:id="39" w:name="_Toc196328531"/>
      <w:r w:rsidRPr="006021D9">
        <w:rPr>
          <w:rStyle w:val="Heading3Char"/>
          <w:rFonts w:cstheme="minorHAnsi"/>
          <w:b/>
          <w:i/>
          <w:iCs/>
          <w:color w:val="000000" w:themeColor="text1"/>
        </w:rPr>
        <w:t>Requirements:</w:t>
      </w:r>
      <w:bookmarkEnd w:id="38"/>
      <w:bookmarkEnd w:id="39"/>
    </w:p>
    <w:p w14:paraId="15E83219" w14:textId="40666CDF" w:rsidR="00F10BF7" w:rsidRPr="006021D9" w:rsidRDefault="00F10BF7" w:rsidP="007D47DB">
      <w:pPr>
        <w:pStyle w:val="ListParagraph"/>
        <w:numPr>
          <w:ilvl w:val="0"/>
          <w:numId w:val="10"/>
        </w:numPr>
        <w:tabs>
          <w:tab w:val="left" w:pos="1117"/>
          <w:tab w:val="left" w:pos="1120"/>
        </w:tabs>
        <w:spacing w:before="0"/>
        <w:ind w:right="455"/>
        <w:rPr>
          <w:rFonts w:asciiTheme="minorHAnsi" w:hAnsiTheme="minorHAnsi" w:cstheme="minorHAnsi"/>
          <w:color w:val="000000" w:themeColor="text1"/>
        </w:rPr>
      </w:pPr>
      <w:r w:rsidRPr="006021D9">
        <w:rPr>
          <w:rFonts w:asciiTheme="minorHAnsi" w:hAnsiTheme="minorHAnsi" w:cstheme="minorHAnsi"/>
          <w:b/>
          <w:color w:val="000000" w:themeColor="text1"/>
        </w:rPr>
        <w:t xml:space="preserve">Procurement </w:t>
      </w:r>
      <w:r w:rsidR="001D04FF">
        <w:rPr>
          <w:rFonts w:asciiTheme="minorHAnsi" w:hAnsiTheme="minorHAnsi" w:cstheme="minorHAnsi"/>
          <w:b/>
          <w:color w:val="000000" w:themeColor="text1"/>
        </w:rPr>
        <w:t xml:space="preserve">solicitation </w:t>
      </w:r>
      <w:r w:rsidRPr="006021D9">
        <w:rPr>
          <w:rFonts w:asciiTheme="minorHAnsi" w:hAnsiTheme="minorHAnsi" w:cstheme="minorHAnsi"/>
          <w:b/>
          <w:color w:val="000000" w:themeColor="text1"/>
        </w:rPr>
        <w:t xml:space="preserve">documents: </w:t>
      </w:r>
      <w:r w:rsidRPr="00BE1D43">
        <w:rPr>
          <w:rFonts w:asciiTheme="minorHAnsi" w:hAnsiTheme="minorHAnsi" w:cstheme="minorHAnsi"/>
        </w:rPr>
        <w:t xml:space="preserve">All procurement </w:t>
      </w:r>
      <w:r w:rsidR="00796471">
        <w:rPr>
          <w:rFonts w:asciiTheme="minorHAnsi" w:hAnsiTheme="minorHAnsi" w:cstheme="minorHAnsi"/>
        </w:rPr>
        <w:t xml:space="preserve">solicitation </w:t>
      </w:r>
      <w:r w:rsidRPr="00BE1D43">
        <w:rPr>
          <w:rFonts w:asciiTheme="minorHAnsi" w:hAnsiTheme="minorHAnsi" w:cstheme="minorHAnsi"/>
        </w:rPr>
        <w:t>documents</w:t>
      </w:r>
      <w:r w:rsidR="00796471">
        <w:rPr>
          <w:rFonts w:asciiTheme="minorHAnsi" w:hAnsiTheme="minorHAnsi" w:cstheme="minorHAnsi"/>
        </w:rPr>
        <w:t xml:space="preserve"> (i.e., RFPs, IFBs, etc.)</w:t>
      </w:r>
      <w:r w:rsidRPr="00BE1D43">
        <w:rPr>
          <w:rFonts w:asciiTheme="minorHAnsi" w:hAnsiTheme="minorHAnsi" w:cstheme="minorHAnsi"/>
        </w:rPr>
        <w:t xml:space="preserve"> for digital services must include requirements</w:t>
      </w:r>
      <w:r w:rsidRPr="00BE1D43">
        <w:rPr>
          <w:rFonts w:asciiTheme="minorHAnsi" w:hAnsiTheme="minorHAnsi" w:cstheme="minorHAnsi"/>
          <w:spacing w:val="-3"/>
        </w:rPr>
        <w:t xml:space="preserve"> </w:t>
      </w:r>
      <w:r w:rsidRPr="00BE1D43">
        <w:rPr>
          <w:rFonts w:asciiTheme="minorHAnsi" w:hAnsiTheme="minorHAnsi" w:cstheme="minorHAnsi"/>
        </w:rPr>
        <w:t>for</w:t>
      </w:r>
      <w:r w:rsidR="000F2E0E">
        <w:rPr>
          <w:rFonts w:asciiTheme="minorHAnsi" w:hAnsiTheme="minorHAnsi" w:cstheme="minorHAnsi"/>
        </w:rPr>
        <w:t xml:space="preserve"> </w:t>
      </w:r>
      <w:r w:rsidR="000F2E0E">
        <w:rPr>
          <w:rFonts w:asciiTheme="minorHAnsi" w:hAnsiTheme="minorHAnsi" w:cstheme="minorHAnsi"/>
          <w:color w:val="000000" w:themeColor="text1"/>
        </w:rPr>
        <w:t>WCAG version listed in the “</w:t>
      </w:r>
      <w:r w:rsidR="000F2E0E" w:rsidRPr="00A81A9B">
        <w:rPr>
          <w:rFonts w:asciiTheme="minorHAnsi" w:hAnsiTheme="minorHAnsi" w:cstheme="minorHAnsi"/>
          <w:color w:val="000000" w:themeColor="text1"/>
        </w:rPr>
        <w:t>Missouri’s ICT Standard and Guidelines</w:t>
      </w:r>
      <w:r w:rsidR="000F2E0E">
        <w:rPr>
          <w:rFonts w:asciiTheme="minorHAnsi" w:hAnsiTheme="minorHAnsi" w:cstheme="minorHAnsi"/>
          <w:color w:val="000000" w:themeColor="text1"/>
        </w:rPr>
        <w:t>” section</w:t>
      </w:r>
      <w:r w:rsidRPr="006021D9">
        <w:rPr>
          <w:rFonts w:asciiTheme="minorHAnsi" w:hAnsiTheme="minorHAnsi" w:cstheme="minorHAnsi"/>
        </w:rPr>
        <w:t>.</w:t>
      </w:r>
      <w:r w:rsidRPr="006021D9">
        <w:rPr>
          <w:rFonts w:asciiTheme="minorHAnsi" w:hAnsiTheme="minorHAnsi" w:cstheme="minorHAnsi"/>
          <w:spacing w:val="-3"/>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includes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specifying</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level</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of compliance required and referencing the relevant accessibility standards.</w:t>
      </w:r>
    </w:p>
    <w:p w14:paraId="07D69EE2" w14:textId="7EC2742A" w:rsidR="00F10BF7" w:rsidRPr="006021D9" w:rsidRDefault="00F10BF7" w:rsidP="007D47DB">
      <w:pPr>
        <w:pStyle w:val="ListParagraph"/>
        <w:numPr>
          <w:ilvl w:val="0"/>
          <w:numId w:val="10"/>
        </w:numPr>
        <w:tabs>
          <w:tab w:val="left" w:pos="1117"/>
          <w:tab w:val="left" w:pos="1120"/>
        </w:tabs>
        <w:spacing w:before="0"/>
        <w:ind w:right="1248"/>
        <w:rPr>
          <w:rFonts w:asciiTheme="minorHAnsi" w:hAnsiTheme="minorHAnsi" w:cstheme="minorHAnsi"/>
          <w:color w:val="000000" w:themeColor="text1"/>
        </w:rPr>
      </w:pPr>
      <w:r w:rsidRPr="006021D9">
        <w:rPr>
          <w:rFonts w:asciiTheme="minorHAnsi" w:hAnsiTheme="minorHAnsi" w:cstheme="minorHAnsi"/>
          <w:b/>
          <w:color w:val="000000" w:themeColor="text1"/>
        </w:rPr>
        <w:t>Evaluation</w:t>
      </w:r>
      <w:r w:rsidRPr="006021D9">
        <w:rPr>
          <w:rFonts w:asciiTheme="minorHAnsi" w:hAnsiTheme="minorHAnsi" w:cstheme="minorHAnsi"/>
          <w:b/>
          <w:color w:val="000000" w:themeColor="text1"/>
          <w:spacing w:val="-3"/>
        </w:rPr>
        <w:t xml:space="preserve"> </w:t>
      </w:r>
      <w:r w:rsidRPr="006021D9">
        <w:rPr>
          <w:rFonts w:asciiTheme="minorHAnsi" w:hAnsiTheme="minorHAnsi" w:cstheme="minorHAnsi"/>
          <w:b/>
          <w:color w:val="000000" w:themeColor="text1"/>
        </w:rPr>
        <w:t>of</w:t>
      </w:r>
      <w:r w:rsidRPr="006021D9">
        <w:rPr>
          <w:rFonts w:asciiTheme="minorHAnsi" w:hAnsiTheme="minorHAnsi" w:cstheme="minorHAnsi"/>
          <w:b/>
          <w:color w:val="000000" w:themeColor="text1"/>
          <w:spacing w:val="-5"/>
        </w:rPr>
        <w:t xml:space="preserve"> </w:t>
      </w:r>
      <w:r w:rsidRPr="006021D9">
        <w:rPr>
          <w:rFonts w:asciiTheme="minorHAnsi" w:hAnsiTheme="minorHAnsi" w:cstheme="minorHAnsi"/>
          <w:b/>
          <w:color w:val="000000" w:themeColor="text1"/>
        </w:rPr>
        <w:t>vendors:</w:t>
      </w:r>
      <w:r w:rsidRPr="006021D9">
        <w:rPr>
          <w:rFonts w:asciiTheme="minorHAnsi" w:hAnsiTheme="minorHAnsi" w:cstheme="minorHAnsi"/>
          <w:b/>
          <w:color w:val="000000" w:themeColor="text1"/>
          <w:spacing w:val="-3"/>
        </w:rPr>
        <w:t xml:space="preserve">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shall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evaluate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potential</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vendors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for</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their expertise in accessibility, including reviewing their accessibility policies, practices, and experience working on accessibility projects.</w:t>
      </w:r>
    </w:p>
    <w:p w14:paraId="4F9A079D" w14:textId="78A2063D" w:rsidR="00F10BF7" w:rsidRPr="006021D9" w:rsidRDefault="00F10BF7" w:rsidP="007D47DB">
      <w:pPr>
        <w:pStyle w:val="ListParagraph"/>
        <w:numPr>
          <w:ilvl w:val="0"/>
          <w:numId w:val="10"/>
        </w:numPr>
        <w:tabs>
          <w:tab w:val="left" w:pos="1117"/>
          <w:tab w:val="left" w:pos="1120"/>
        </w:tabs>
        <w:spacing w:before="0"/>
        <w:ind w:right="455"/>
        <w:rPr>
          <w:rFonts w:asciiTheme="minorHAnsi" w:hAnsiTheme="minorHAnsi" w:cstheme="minorHAnsi"/>
          <w:color w:val="000000" w:themeColor="text1"/>
        </w:rPr>
      </w:pPr>
      <w:r w:rsidRPr="006021D9">
        <w:rPr>
          <w:rFonts w:asciiTheme="minorHAnsi" w:hAnsiTheme="minorHAnsi" w:cstheme="minorHAnsi"/>
          <w:b/>
          <w:color w:val="000000" w:themeColor="text1"/>
        </w:rPr>
        <w:t>Accessibility</w:t>
      </w:r>
      <w:r w:rsidRPr="006021D9">
        <w:rPr>
          <w:rFonts w:asciiTheme="minorHAnsi" w:hAnsiTheme="minorHAnsi" w:cstheme="minorHAnsi"/>
          <w:b/>
          <w:color w:val="000000" w:themeColor="text1"/>
          <w:spacing w:val="-2"/>
        </w:rPr>
        <w:t xml:space="preserve"> </w:t>
      </w:r>
      <w:r w:rsidRPr="006021D9">
        <w:rPr>
          <w:rFonts w:asciiTheme="minorHAnsi" w:hAnsiTheme="minorHAnsi" w:cstheme="minorHAnsi"/>
          <w:b/>
          <w:color w:val="000000" w:themeColor="text1"/>
        </w:rPr>
        <w:t>testing:</w:t>
      </w:r>
      <w:r w:rsidRPr="006021D9">
        <w:rPr>
          <w:rFonts w:asciiTheme="minorHAnsi" w:hAnsiTheme="minorHAnsi" w:cstheme="minorHAnsi"/>
          <w:b/>
          <w:color w:val="000000" w:themeColor="text1"/>
          <w:spacing w:val="-3"/>
        </w:rPr>
        <w:t xml:space="preserve"> </w:t>
      </w:r>
      <w:r w:rsidRPr="006021D9">
        <w:rPr>
          <w:rFonts w:asciiTheme="minorHAnsi" w:hAnsiTheme="minorHAnsi" w:cstheme="minorHAnsi"/>
          <w:color w:val="000000" w:themeColor="text1"/>
        </w:rPr>
        <w:t>Potential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vendors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shall</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be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required</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conduct</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testing</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on</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 xml:space="preserve">their digital services to ensure they meet </w:t>
      </w:r>
      <w:r w:rsidR="000F2E0E">
        <w:rPr>
          <w:rFonts w:asciiTheme="minorHAnsi" w:hAnsiTheme="minorHAnsi" w:cstheme="minorHAnsi"/>
          <w:color w:val="000000" w:themeColor="text1"/>
        </w:rPr>
        <w:t>the WCAG version listed in the “</w:t>
      </w:r>
      <w:r w:rsidR="000F2E0E" w:rsidRPr="00A81A9B">
        <w:rPr>
          <w:rFonts w:asciiTheme="minorHAnsi" w:hAnsiTheme="minorHAnsi" w:cstheme="minorHAnsi"/>
          <w:color w:val="000000" w:themeColor="text1"/>
        </w:rPr>
        <w:t>Missouri’s ICT Standard and Guidelines</w:t>
      </w:r>
      <w:r w:rsidR="000F2E0E">
        <w:rPr>
          <w:rFonts w:asciiTheme="minorHAnsi" w:hAnsiTheme="minorHAnsi" w:cstheme="minorHAnsi"/>
          <w:color w:val="000000" w:themeColor="text1"/>
        </w:rPr>
        <w:t>” section</w:t>
      </w:r>
      <w:r w:rsidRPr="006021D9">
        <w:rPr>
          <w:rFonts w:asciiTheme="minorHAnsi" w:hAnsiTheme="minorHAnsi" w:cstheme="minorHAnsi"/>
          <w:color w:val="000000" w:themeColor="text1"/>
        </w:rPr>
        <w:t xml:space="preserve">. This testing should include both automated and manual </w:t>
      </w:r>
      <w:r w:rsidRPr="006021D9">
        <w:rPr>
          <w:rFonts w:asciiTheme="minorHAnsi" w:hAnsiTheme="minorHAnsi" w:cstheme="minorHAnsi"/>
          <w:color w:val="000000" w:themeColor="text1"/>
        </w:rPr>
        <w:lastRenderedPageBreak/>
        <w:t>testing.</w:t>
      </w:r>
    </w:p>
    <w:p w14:paraId="6322DEC3" w14:textId="40EEC778" w:rsidR="00F10BF7" w:rsidRPr="006021D9" w:rsidRDefault="00F10BF7" w:rsidP="007D47DB">
      <w:pPr>
        <w:pStyle w:val="ListParagraph"/>
        <w:numPr>
          <w:ilvl w:val="0"/>
          <w:numId w:val="10"/>
        </w:numPr>
        <w:tabs>
          <w:tab w:val="left" w:pos="1118"/>
        </w:tabs>
        <w:spacing w:before="0"/>
        <w:rPr>
          <w:rFonts w:asciiTheme="minorHAnsi" w:hAnsiTheme="minorHAnsi" w:cstheme="minorHAnsi"/>
          <w:color w:val="000000" w:themeColor="text1"/>
          <w:u w:val="single"/>
        </w:rPr>
      </w:pPr>
      <w:r w:rsidRPr="006021D9">
        <w:rPr>
          <w:rFonts w:asciiTheme="minorHAnsi" w:hAnsiTheme="minorHAnsi" w:cstheme="minorHAnsi"/>
          <w:b/>
          <w:color w:val="000000" w:themeColor="text1"/>
        </w:rPr>
        <w:t>Contract</w:t>
      </w:r>
      <w:r w:rsidRPr="006021D9">
        <w:rPr>
          <w:rFonts w:asciiTheme="minorHAnsi" w:hAnsiTheme="minorHAnsi" w:cstheme="minorHAnsi"/>
          <w:b/>
          <w:color w:val="000000" w:themeColor="text1"/>
          <w:spacing w:val="-6"/>
        </w:rPr>
        <w:t xml:space="preserve"> </w:t>
      </w:r>
      <w:r w:rsidRPr="006021D9">
        <w:rPr>
          <w:rFonts w:asciiTheme="minorHAnsi" w:hAnsiTheme="minorHAnsi" w:cstheme="minorHAnsi"/>
          <w:b/>
          <w:color w:val="000000" w:themeColor="text1"/>
        </w:rPr>
        <w:t>language:</w:t>
      </w:r>
      <w:r w:rsidRPr="006021D9">
        <w:rPr>
          <w:rFonts w:asciiTheme="minorHAnsi" w:hAnsiTheme="minorHAnsi" w:cstheme="minorHAnsi"/>
          <w:b/>
          <w:color w:val="000000" w:themeColor="text1"/>
          <w:spacing w:val="-5"/>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contract</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with</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vendor</w:t>
      </w:r>
      <w:r w:rsidRPr="006021D9">
        <w:rPr>
          <w:rFonts w:asciiTheme="minorHAnsi" w:hAnsiTheme="minorHAnsi" w:cstheme="minorHAnsi"/>
          <w:color w:val="000000" w:themeColor="text1"/>
          <w:spacing w:val="-4"/>
        </w:rPr>
        <w:t xml:space="preserve"> </w:t>
      </w:r>
      <w:r w:rsidR="00E467E8">
        <w:rPr>
          <w:rFonts w:asciiTheme="minorHAnsi" w:hAnsiTheme="minorHAnsi" w:cstheme="minorHAnsi"/>
          <w:color w:val="000000" w:themeColor="text1"/>
        </w:rPr>
        <w:t xml:space="preserve">must include </w:t>
      </w:r>
      <w:r w:rsidR="00796471">
        <w:rPr>
          <w:rFonts w:asciiTheme="minorHAnsi" w:hAnsiTheme="minorHAnsi" w:cstheme="minorHAnsi"/>
          <w:color w:val="000000" w:themeColor="text1"/>
          <w:spacing w:val="-4"/>
        </w:rPr>
        <w:t>the</w:t>
      </w:r>
      <w:r w:rsidR="00FE01BB">
        <w:rPr>
          <w:rFonts w:asciiTheme="minorHAnsi" w:hAnsiTheme="minorHAnsi" w:cstheme="minorHAnsi"/>
          <w:color w:val="000000" w:themeColor="text1"/>
        </w:rPr>
        <w:t xml:space="preserve"> WCAG version listed in the “</w:t>
      </w:r>
      <w:r w:rsidR="00FE01BB" w:rsidRPr="00A81A9B">
        <w:rPr>
          <w:rFonts w:asciiTheme="minorHAnsi" w:hAnsiTheme="minorHAnsi" w:cstheme="minorHAnsi"/>
          <w:color w:val="000000" w:themeColor="text1"/>
        </w:rPr>
        <w:t>Missouri’s ICT Standard and Guidelines</w:t>
      </w:r>
      <w:r w:rsidR="00FE01BB">
        <w:rPr>
          <w:rFonts w:asciiTheme="minorHAnsi" w:hAnsiTheme="minorHAnsi" w:cstheme="minorHAnsi"/>
          <w:color w:val="000000" w:themeColor="text1"/>
        </w:rPr>
        <w:t>” section</w:t>
      </w:r>
      <w:r w:rsidRPr="006021D9">
        <w:rPr>
          <w:rFonts w:asciiTheme="minorHAnsi" w:hAnsiTheme="minorHAnsi" w:cstheme="minorHAnsi"/>
        </w:rPr>
        <w:t>,</w:t>
      </w:r>
      <w:r w:rsidRPr="006021D9">
        <w:rPr>
          <w:rFonts w:asciiTheme="minorHAnsi" w:hAnsiTheme="minorHAnsi" w:cstheme="minorHAnsi"/>
          <w:spacing w:val="-3"/>
        </w:rPr>
        <w:t xml:space="preserve"> </w:t>
      </w:r>
      <w:r w:rsidRPr="006021D9">
        <w:rPr>
          <w:rFonts w:asciiTheme="minorHAnsi" w:hAnsiTheme="minorHAnsi" w:cstheme="minorHAnsi"/>
          <w:color w:val="000000" w:themeColor="text1"/>
        </w:rPr>
        <w:t>including</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statement</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vendor</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is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responsible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for</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ensuring</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the digital services meet these requirements. The contract shall also include provisions for addressing any accessibility issues that arise.</w:t>
      </w:r>
    </w:p>
    <w:p w14:paraId="4BC8B8AE" w14:textId="6D3B3A27" w:rsidR="00F10BF7" w:rsidRPr="006021D9" w:rsidRDefault="00F10BF7" w:rsidP="007D47DB">
      <w:pPr>
        <w:pStyle w:val="ListParagraph"/>
        <w:numPr>
          <w:ilvl w:val="0"/>
          <w:numId w:val="10"/>
        </w:numPr>
        <w:tabs>
          <w:tab w:val="left" w:pos="1117"/>
          <w:tab w:val="left" w:pos="1120"/>
        </w:tabs>
        <w:spacing w:before="0"/>
        <w:ind w:right="532"/>
        <w:rPr>
          <w:rFonts w:asciiTheme="minorHAnsi" w:hAnsiTheme="minorHAnsi" w:cstheme="minorHAnsi"/>
          <w:color w:val="000000" w:themeColor="text1"/>
        </w:rPr>
      </w:pPr>
      <w:r w:rsidRPr="006021D9">
        <w:rPr>
          <w:rFonts w:asciiTheme="minorHAnsi" w:hAnsiTheme="minorHAnsi" w:cstheme="minorHAnsi"/>
          <w:b/>
          <w:color w:val="000000" w:themeColor="text1"/>
        </w:rPr>
        <w:t>Monitoring</w:t>
      </w:r>
      <w:r w:rsidRPr="006021D9">
        <w:rPr>
          <w:rFonts w:asciiTheme="minorHAnsi" w:hAnsiTheme="minorHAnsi" w:cstheme="minorHAnsi"/>
          <w:b/>
          <w:color w:val="000000" w:themeColor="text1"/>
          <w:spacing w:val="-3"/>
        </w:rPr>
        <w:t xml:space="preserve"> </w:t>
      </w:r>
      <w:r w:rsidRPr="006021D9">
        <w:rPr>
          <w:rFonts w:asciiTheme="minorHAnsi" w:hAnsiTheme="minorHAnsi" w:cstheme="minorHAnsi"/>
          <w:b/>
          <w:color w:val="000000" w:themeColor="text1"/>
        </w:rPr>
        <w:t>compliance:</w:t>
      </w:r>
      <w:r w:rsidRPr="006021D9">
        <w:rPr>
          <w:rFonts w:asciiTheme="minorHAnsi" w:hAnsiTheme="minorHAnsi" w:cstheme="minorHAnsi"/>
          <w:b/>
          <w:color w:val="000000" w:themeColor="text1"/>
          <w:spacing w:val="-3"/>
        </w:rPr>
        <w:t xml:space="preserve">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shall</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monitor</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vendor's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compliance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with</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the accessibility requirements specified in the contract. This shall include regular accessibility testing, reviewing accessibility documentation, and requesting remediation of any accessibility issues that arise.</w:t>
      </w:r>
    </w:p>
    <w:p w14:paraId="6E61BCE1" w14:textId="7BA1A65E" w:rsidR="00F10BF7" w:rsidRPr="006021D9" w:rsidRDefault="00F10BF7" w:rsidP="007D47DB">
      <w:pPr>
        <w:pStyle w:val="ListParagraph"/>
        <w:numPr>
          <w:ilvl w:val="0"/>
          <w:numId w:val="10"/>
        </w:numPr>
        <w:tabs>
          <w:tab w:val="left" w:pos="1118"/>
          <w:tab w:val="left" w:pos="1121"/>
        </w:tabs>
        <w:spacing w:before="0"/>
        <w:ind w:right="466"/>
        <w:rPr>
          <w:rFonts w:asciiTheme="minorHAnsi" w:hAnsiTheme="minorHAnsi" w:cstheme="minorHAnsi"/>
          <w:color w:val="000000" w:themeColor="text1"/>
        </w:rPr>
      </w:pPr>
      <w:r w:rsidRPr="006021D9">
        <w:rPr>
          <w:rFonts w:asciiTheme="minorHAnsi" w:hAnsiTheme="minorHAnsi" w:cstheme="minorHAnsi"/>
          <w:b/>
          <w:color w:val="000000" w:themeColor="text1"/>
        </w:rPr>
        <w:t xml:space="preserve">Implementation: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shall ensure that all staff involved in the procurement of</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digital</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services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are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aware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of</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policy</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its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requirements.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policy</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shall</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be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incorporated into all relevant procurement procedures and guidelines.</w:t>
      </w:r>
    </w:p>
    <w:p w14:paraId="48F1D42E" w14:textId="576D4756" w:rsidR="009E76BF" w:rsidRPr="002B792F" w:rsidRDefault="00F10BF7" w:rsidP="002B792F">
      <w:pPr>
        <w:pStyle w:val="ListParagraph"/>
        <w:numPr>
          <w:ilvl w:val="0"/>
          <w:numId w:val="10"/>
        </w:numPr>
        <w:tabs>
          <w:tab w:val="left" w:pos="1118"/>
          <w:tab w:val="left" w:pos="1121"/>
        </w:tabs>
        <w:spacing w:before="0"/>
        <w:ind w:right="482"/>
        <w:rPr>
          <w:rFonts w:asciiTheme="minorHAnsi" w:hAnsiTheme="minorHAnsi" w:cstheme="minorHAnsi"/>
          <w:color w:val="000000" w:themeColor="text1"/>
        </w:rPr>
      </w:pPr>
      <w:r w:rsidRPr="006021D9">
        <w:rPr>
          <w:rFonts w:asciiTheme="minorHAnsi" w:hAnsiTheme="minorHAnsi" w:cstheme="minorHAnsi"/>
          <w:b/>
          <w:color w:val="000000" w:themeColor="text1"/>
        </w:rPr>
        <w:t xml:space="preserve">Enforcement: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shall enforce this policy through regular monitoring of compliance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by</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taking</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appropriate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action,</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including</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withholding</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payment</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or</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terminating</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the contract, in the event of non-compliance.</w:t>
      </w:r>
    </w:p>
    <w:p w14:paraId="462CCD0E" w14:textId="0BE2022E" w:rsidR="00F10BF7" w:rsidRPr="006C2AC8" w:rsidRDefault="0013093D" w:rsidP="006C2AC8">
      <w:pPr>
        <w:pStyle w:val="Heading3"/>
      </w:pPr>
      <w:bookmarkStart w:id="40" w:name="_Toc196328532"/>
      <w:r w:rsidRPr="006C2AC8">
        <w:t>(</w:t>
      </w:r>
      <w:r w:rsidRPr="006C2AC8">
        <w:rPr>
          <w:rStyle w:val="Heading3Char"/>
          <w:b/>
          <w:i/>
        </w:rPr>
        <w:t xml:space="preserve">AGENCY) </w:t>
      </w:r>
      <w:r w:rsidR="00F10BF7" w:rsidRPr="006C2AC8">
        <w:rPr>
          <w:rStyle w:val="Heading3Char"/>
          <w:b/>
          <w:i/>
        </w:rPr>
        <w:t>Procurement Contract Language</w:t>
      </w:r>
      <w:bookmarkEnd w:id="40"/>
    </w:p>
    <w:p w14:paraId="3FC36901" w14:textId="134A414D" w:rsidR="00F10BF7" w:rsidRPr="006C2AC8" w:rsidRDefault="0013093D" w:rsidP="006C2AC8">
      <w:r w:rsidRPr="006C2AC8">
        <w:t xml:space="preserve">(AGENCY) </w:t>
      </w:r>
      <w:r w:rsidR="002B792F">
        <w:t>solicitations</w:t>
      </w:r>
      <w:r w:rsidR="00113449">
        <w:t xml:space="preserve"> and </w:t>
      </w:r>
      <w:r w:rsidR="00F10BF7" w:rsidRPr="006C2AC8">
        <w:t>contracts now include the following information accessibility assurance:</w:t>
      </w:r>
    </w:p>
    <w:p w14:paraId="0C000083" w14:textId="6E355077" w:rsidR="00F473BB" w:rsidRPr="002B792F" w:rsidRDefault="00F473BB" w:rsidP="002B792F">
      <w:pPr>
        <w:pStyle w:val="Heading4"/>
      </w:pPr>
      <w:r w:rsidRPr="002B792F">
        <w:t xml:space="preserve">Digital Accessibility Requirement: </w:t>
      </w:r>
    </w:p>
    <w:p w14:paraId="316BBC52" w14:textId="1650DFD7" w:rsidR="00F473BB" w:rsidRPr="00F473BB" w:rsidRDefault="00F473BB" w:rsidP="00713840">
      <w:hyperlink r:id="rId25" w:history="1">
        <w:r w:rsidRPr="00F473BB">
          <w:rPr>
            <w:rStyle w:val="Hyperlink"/>
          </w:rPr>
          <w:t>RSMO 161.935</w:t>
        </w:r>
      </w:hyperlink>
      <w:r w:rsidRPr="00F473BB">
        <w:t xml:space="preserve"> requires that the procurement of information technologies comply with the provisions of Section 508 of the Workforce Investment Act of 1998 regarding development, procurement, maintenance or use of Information and Communication Technology (ICT). The </w:t>
      </w:r>
      <w:hyperlink r:id="rId26" w:history="1">
        <w:r w:rsidRPr="00F473BB">
          <w:rPr>
            <w:rStyle w:val="Hyperlink"/>
          </w:rPr>
          <w:t>Missouri State ICT Standard</w:t>
        </w:r>
      </w:hyperlink>
      <w:r w:rsidRPr="00F473BB">
        <w:t xml:space="preserve"> outlines compliance, equivalent facilitation and </w:t>
      </w:r>
      <w:r w:rsidR="00713840">
        <w:t>exceptions</w:t>
      </w:r>
      <w:r w:rsidRPr="00F473BB">
        <w:t xml:space="preserve">. </w:t>
      </w:r>
      <w:r w:rsidR="00713840">
        <w:t xml:space="preserve">ICT includes: </w:t>
      </w:r>
      <w:hyperlink r:id="rId27" w:history="1">
        <w:r w:rsidR="009215BE" w:rsidRPr="009215BE">
          <w:rPr>
            <w:rStyle w:val="Hyperlink"/>
          </w:rPr>
          <w:t>Web Content</w:t>
        </w:r>
      </w:hyperlink>
      <w:r w:rsidR="009215BE">
        <w:t>,</w:t>
      </w:r>
      <w:r w:rsidR="00713840">
        <w:t xml:space="preserve"> </w:t>
      </w:r>
      <w:hyperlink r:id="rId28" w:history="1">
        <w:r w:rsidR="00713840" w:rsidRPr="009215BE">
          <w:rPr>
            <w:rStyle w:val="Hyperlink"/>
          </w:rPr>
          <w:t>Mobile Applications</w:t>
        </w:r>
      </w:hyperlink>
      <w:r w:rsidR="00713840">
        <w:t xml:space="preserve"> and </w:t>
      </w:r>
      <w:hyperlink r:id="rId29" w:history="1">
        <w:r w:rsidR="00713840" w:rsidRPr="009215BE">
          <w:rPr>
            <w:rStyle w:val="Hyperlink"/>
          </w:rPr>
          <w:t>Digital Documents</w:t>
        </w:r>
      </w:hyperlink>
      <w:r w:rsidR="00713840">
        <w:t xml:space="preserve">. </w:t>
      </w:r>
      <w:r w:rsidRPr="00F473BB">
        <w:t>The contractor shall provide a description and assurance of conformance to the Missouri State ICT Standard through completion of a  </w:t>
      </w:r>
      <w:hyperlink r:id="rId30" w:history="1">
        <w:r w:rsidRPr="00F473BB">
          <w:rPr>
            <w:rStyle w:val="Hyperlink"/>
          </w:rPr>
          <w:t>Voluntary Product Accessibility Template</w:t>
        </w:r>
      </w:hyperlink>
      <w:r w:rsidRPr="00F473BB">
        <w:t xml:space="preserve"> (VPAT) or </w:t>
      </w:r>
      <w:proofErr w:type="gramStart"/>
      <w:r w:rsidRPr="00F473BB">
        <w:t>other</w:t>
      </w:r>
      <w:proofErr w:type="gramEnd"/>
      <w:r w:rsidRPr="00F473BB">
        <w:t xml:space="preserve"> comparable document.</w:t>
      </w:r>
    </w:p>
    <w:p w14:paraId="45E1B2F1" w14:textId="77211C64" w:rsidR="00F473BB" w:rsidRPr="00F473BB" w:rsidRDefault="00F473BB" w:rsidP="00F473BB">
      <w:r w:rsidRPr="006C2AC8">
        <w:t xml:space="preserve">The contractor </w:t>
      </w:r>
      <w:r w:rsidRPr="00F473BB">
        <w:t>must</w:t>
      </w:r>
      <w:r w:rsidRPr="006C2AC8">
        <w:t xml:space="preserve"> include information on what testing methods they use to check for accessibility Examples include, but are not limited to: automated testing tools, using an accessibility standards checklist, keyboard only testing, content scaling testing and assistive technology testing such as a screen reader.</w:t>
      </w:r>
    </w:p>
    <w:p w14:paraId="0D4549F8" w14:textId="4C4B2D53" w:rsidR="00F473BB" w:rsidRPr="00F473BB" w:rsidRDefault="00F473BB" w:rsidP="00F473BB">
      <w:r w:rsidRPr="006C2AC8">
        <w:t xml:space="preserve">The contractor </w:t>
      </w:r>
      <w:r w:rsidRPr="00F473BB">
        <w:t>must</w:t>
      </w:r>
      <w:r w:rsidRPr="006C2AC8">
        <w:t xml:space="preserve"> identify an accessibility coordinator who will be responsible for ensuring conformance with ICT accessibility standards during product development and in the final version deployment and shall provide a description of the accessibility coordinator’s experience and expertise in developing/customizing products to conform with ICT accessibility standards.</w:t>
      </w:r>
    </w:p>
    <w:p w14:paraId="38A0DDC2" w14:textId="491067F9" w:rsidR="00F10BF7" w:rsidRDefault="00F473BB" w:rsidP="00846978">
      <w:r w:rsidRPr="006C2AC8">
        <w:t xml:space="preserve">The contractor </w:t>
      </w:r>
      <w:r w:rsidRPr="00F473BB">
        <w:t>must</w:t>
      </w:r>
      <w:r w:rsidRPr="006C2AC8">
        <w:t xml:space="preserve"> promptly respond to any complaint brought to its attention regarding accessibility of the products provided hereunder that were specified in the contractor’s awarded bid response as compliant products. The contractor shall resolve such complaints by bringing the product into compliance with the applicable Missouri State ICT Standard at no additional cost to the state. The contractor shall indemnify and hold harmless the State of Missouri and any Missouri government entity purchasing the contractor’s products from any claim arising out of the contractor’s failure to comply with the </w:t>
      </w:r>
      <w:proofErr w:type="gramStart"/>
      <w:r w:rsidRPr="006C2AC8">
        <w:t>aforementioned requirements</w:t>
      </w:r>
      <w:proofErr w:type="gramEnd"/>
      <w:r w:rsidRPr="006C2AC8">
        <w:t>.</w:t>
      </w:r>
      <w:r w:rsidR="006B669F">
        <w:br/>
      </w:r>
    </w:p>
    <w:p w14:paraId="42622BCE" w14:textId="3BB2C7BA" w:rsidR="006B669F" w:rsidRPr="00FC45EA" w:rsidRDefault="006B669F" w:rsidP="00846978">
      <w:r>
        <w:lastRenderedPageBreak/>
        <w:t>(this following section is for State Government only)</w:t>
      </w:r>
    </w:p>
    <w:p w14:paraId="16188E1D" w14:textId="77777777" w:rsidR="00F10BF7" w:rsidRPr="006021D9" w:rsidRDefault="00F10BF7" w:rsidP="002B792F">
      <w:pPr>
        <w:pStyle w:val="Heading2"/>
        <w:rPr>
          <w:b w:val="0"/>
        </w:rPr>
      </w:pPr>
      <w:bookmarkStart w:id="41" w:name="_Toc175480807"/>
      <w:bookmarkStart w:id="42" w:name="_Toc196328533"/>
      <w:r w:rsidRPr="006021D9">
        <w:t>Undue</w:t>
      </w:r>
      <w:r w:rsidRPr="006021D9">
        <w:rPr>
          <w:spacing w:val="-5"/>
        </w:rPr>
        <w:t xml:space="preserve"> </w:t>
      </w:r>
      <w:r w:rsidRPr="006021D9">
        <w:t>Burden,</w:t>
      </w:r>
      <w:r w:rsidRPr="006021D9">
        <w:rPr>
          <w:spacing w:val="-4"/>
        </w:rPr>
        <w:t xml:space="preserve"> </w:t>
      </w:r>
      <w:r w:rsidRPr="006021D9">
        <w:t>Fundamental</w:t>
      </w:r>
      <w:r w:rsidRPr="006021D9">
        <w:rPr>
          <w:spacing w:val="-2"/>
        </w:rPr>
        <w:t xml:space="preserve"> </w:t>
      </w:r>
      <w:r w:rsidRPr="006021D9">
        <w:t>Alteration,</w:t>
      </w:r>
      <w:r w:rsidRPr="006021D9">
        <w:rPr>
          <w:spacing w:val="-3"/>
        </w:rPr>
        <w:t xml:space="preserve"> </w:t>
      </w:r>
      <w:r w:rsidRPr="006021D9">
        <w:t>or</w:t>
      </w:r>
      <w:r w:rsidRPr="006021D9">
        <w:rPr>
          <w:spacing w:val="-4"/>
        </w:rPr>
        <w:t xml:space="preserve"> </w:t>
      </w:r>
      <w:r w:rsidRPr="006021D9">
        <w:t>Direct</w:t>
      </w:r>
      <w:r w:rsidRPr="006021D9">
        <w:rPr>
          <w:spacing w:val="-2"/>
        </w:rPr>
        <w:t xml:space="preserve"> Threat</w:t>
      </w:r>
      <w:bookmarkEnd w:id="41"/>
      <w:bookmarkEnd w:id="42"/>
    </w:p>
    <w:p w14:paraId="4710A682" w14:textId="5C9E1243" w:rsidR="00F10BF7" w:rsidRPr="006021D9" w:rsidRDefault="0013093D" w:rsidP="008210E9">
      <w:pPr>
        <w:pStyle w:val="BodyText"/>
        <w:ind w:right="401"/>
        <w:rPr>
          <w:rFonts w:asciiTheme="minorHAnsi" w:hAnsiTheme="minorHAnsi" w:cstheme="minorHAnsi"/>
          <w:color w:val="000000" w:themeColor="text1"/>
        </w:rPr>
      </w:pPr>
      <w:r>
        <w:rPr>
          <w:rFonts w:asciiTheme="minorHAnsi" w:hAnsiTheme="minorHAnsi" w:cstheme="minorHAnsi"/>
          <w:color w:val="000000" w:themeColor="text1"/>
        </w:rPr>
        <w:t xml:space="preserve">(AGENCY) </w:t>
      </w:r>
      <w:r w:rsidR="00F10BF7" w:rsidRPr="006021D9">
        <w:rPr>
          <w:rFonts w:asciiTheme="minorHAnsi" w:hAnsiTheme="minorHAnsi" w:cstheme="minorHAnsi"/>
          <w:color w:val="000000" w:themeColor="text1"/>
        </w:rPr>
        <w:t>is committed to providing accessible services to all individuals, including those with</w:t>
      </w:r>
      <w:r w:rsidR="00F10BF7" w:rsidRPr="006021D9">
        <w:rPr>
          <w:rFonts w:asciiTheme="minorHAnsi" w:hAnsiTheme="minorHAnsi" w:cstheme="minorHAnsi"/>
          <w:color w:val="000000" w:themeColor="text1"/>
          <w:spacing w:val="-3"/>
        </w:rPr>
        <w:t xml:space="preserve"> </w:t>
      </w:r>
      <w:r w:rsidR="00F10BF7" w:rsidRPr="006021D9">
        <w:rPr>
          <w:rFonts w:asciiTheme="minorHAnsi" w:hAnsiTheme="minorHAnsi" w:cstheme="minorHAnsi"/>
          <w:color w:val="000000" w:themeColor="text1"/>
        </w:rPr>
        <w:t>disabilities.</w:t>
      </w:r>
      <w:r w:rsidR="00F10BF7" w:rsidRPr="006021D9">
        <w:rPr>
          <w:rFonts w:asciiTheme="minorHAnsi" w:hAnsiTheme="minorHAnsi" w:cstheme="minorHAnsi"/>
          <w:color w:val="000000" w:themeColor="text1"/>
          <w:spacing w:val="-5"/>
        </w:rPr>
        <w:t xml:space="preserve"> </w:t>
      </w:r>
      <w:r w:rsidR="00F10BF7" w:rsidRPr="006021D9">
        <w:rPr>
          <w:rFonts w:asciiTheme="minorHAnsi" w:hAnsiTheme="minorHAnsi" w:cstheme="minorHAnsi"/>
          <w:color w:val="000000" w:themeColor="text1"/>
        </w:rPr>
        <w:t>However,</w:t>
      </w:r>
      <w:r w:rsidR="00F10BF7" w:rsidRPr="006021D9">
        <w:rPr>
          <w:rFonts w:asciiTheme="minorHAnsi" w:hAnsiTheme="minorHAnsi" w:cstheme="minorHAnsi"/>
          <w:color w:val="000000" w:themeColor="text1"/>
          <w:spacing w:val="-4"/>
        </w:rPr>
        <w:t xml:space="preserve"> </w:t>
      </w:r>
      <w:r w:rsidR="00F10BF7" w:rsidRPr="006021D9">
        <w:rPr>
          <w:rFonts w:asciiTheme="minorHAnsi" w:hAnsiTheme="minorHAnsi" w:cstheme="minorHAnsi"/>
          <w:color w:val="000000" w:themeColor="text1"/>
        </w:rPr>
        <w:t>there</w:t>
      </w:r>
      <w:r w:rsidR="00F10BF7" w:rsidRPr="006021D9">
        <w:rPr>
          <w:rFonts w:asciiTheme="minorHAnsi" w:hAnsiTheme="minorHAnsi" w:cstheme="minorHAnsi"/>
          <w:color w:val="000000" w:themeColor="text1"/>
          <w:spacing w:val="-4"/>
        </w:rPr>
        <w:t xml:space="preserve"> </w:t>
      </w:r>
      <w:r w:rsidR="00F10BF7" w:rsidRPr="006021D9">
        <w:rPr>
          <w:rFonts w:asciiTheme="minorHAnsi" w:hAnsiTheme="minorHAnsi" w:cstheme="minorHAnsi"/>
          <w:color w:val="000000" w:themeColor="text1"/>
        </w:rPr>
        <w:t>may</w:t>
      </w:r>
      <w:r w:rsidR="00F10BF7" w:rsidRPr="006021D9">
        <w:rPr>
          <w:rFonts w:asciiTheme="minorHAnsi" w:hAnsiTheme="minorHAnsi" w:cstheme="minorHAnsi"/>
          <w:color w:val="000000" w:themeColor="text1"/>
          <w:spacing w:val="-1"/>
        </w:rPr>
        <w:t xml:space="preserve"> </w:t>
      </w:r>
      <w:r w:rsidR="00F10BF7" w:rsidRPr="006021D9">
        <w:rPr>
          <w:rFonts w:asciiTheme="minorHAnsi" w:hAnsiTheme="minorHAnsi" w:cstheme="minorHAnsi"/>
          <w:color w:val="000000" w:themeColor="text1"/>
        </w:rPr>
        <w:t>be</w:t>
      </w:r>
      <w:r w:rsidR="00F10BF7" w:rsidRPr="006021D9">
        <w:rPr>
          <w:rFonts w:asciiTheme="minorHAnsi" w:hAnsiTheme="minorHAnsi" w:cstheme="minorHAnsi"/>
          <w:color w:val="000000" w:themeColor="text1"/>
          <w:spacing w:val="-1"/>
        </w:rPr>
        <w:t xml:space="preserve"> </w:t>
      </w:r>
      <w:r w:rsidR="00F10BF7" w:rsidRPr="006021D9">
        <w:rPr>
          <w:rFonts w:asciiTheme="minorHAnsi" w:hAnsiTheme="minorHAnsi" w:cstheme="minorHAnsi"/>
          <w:color w:val="000000" w:themeColor="text1"/>
        </w:rPr>
        <w:t>instances</w:t>
      </w:r>
      <w:r w:rsidR="00F10BF7" w:rsidRPr="006021D9">
        <w:rPr>
          <w:rFonts w:asciiTheme="minorHAnsi" w:hAnsiTheme="minorHAnsi" w:cstheme="minorHAnsi"/>
          <w:color w:val="000000" w:themeColor="text1"/>
          <w:spacing w:val="-4"/>
        </w:rPr>
        <w:t xml:space="preserve"> </w:t>
      </w:r>
      <w:r w:rsidR="00F10BF7" w:rsidRPr="006021D9">
        <w:rPr>
          <w:rFonts w:asciiTheme="minorHAnsi" w:hAnsiTheme="minorHAnsi" w:cstheme="minorHAnsi"/>
          <w:color w:val="000000" w:themeColor="text1"/>
        </w:rPr>
        <w:t>where</w:t>
      </w:r>
      <w:r w:rsidR="00F10BF7" w:rsidRPr="006021D9">
        <w:rPr>
          <w:rFonts w:asciiTheme="minorHAnsi" w:hAnsiTheme="minorHAnsi" w:cstheme="minorHAnsi"/>
          <w:color w:val="000000" w:themeColor="text1"/>
          <w:spacing w:val="-1"/>
        </w:rPr>
        <w:t xml:space="preserve"> </w:t>
      </w:r>
      <w:r w:rsidR="00F10BF7" w:rsidRPr="006021D9">
        <w:rPr>
          <w:rFonts w:asciiTheme="minorHAnsi" w:hAnsiTheme="minorHAnsi" w:cstheme="minorHAnsi"/>
          <w:color w:val="000000" w:themeColor="text1"/>
        </w:rPr>
        <w:t>full</w:t>
      </w:r>
      <w:r w:rsidR="00F10BF7" w:rsidRPr="006021D9">
        <w:rPr>
          <w:rFonts w:asciiTheme="minorHAnsi" w:hAnsiTheme="minorHAnsi" w:cstheme="minorHAnsi"/>
          <w:color w:val="000000" w:themeColor="text1"/>
          <w:spacing w:val="-2"/>
        </w:rPr>
        <w:t xml:space="preserve"> </w:t>
      </w:r>
      <w:r w:rsidR="00F10BF7" w:rsidRPr="006021D9">
        <w:rPr>
          <w:rFonts w:asciiTheme="minorHAnsi" w:hAnsiTheme="minorHAnsi" w:cstheme="minorHAnsi"/>
          <w:color w:val="000000" w:themeColor="text1"/>
        </w:rPr>
        <w:t>compliance</w:t>
      </w:r>
      <w:r w:rsidR="00F10BF7" w:rsidRPr="006021D9">
        <w:rPr>
          <w:rFonts w:asciiTheme="minorHAnsi" w:hAnsiTheme="minorHAnsi" w:cstheme="minorHAnsi"/>
          <w:color w:val="000000" w:themeColor="text1"/>
          <w:spacing w:val="-4"/>
        </w:rPr>
        <w:t xml:space="preserve"> </w:t>
      </w:r>
      <w:r w:rsidR="00F10BF7" w:rsidRPr="006021D9">
        <w:rPr>
          <w:rFonts w:asciiTheme="minorHAnsi" w:hAnsiTheme="minorHAnsi" w:cstheme="minorHAnsi"/>
          <w:color w:val="000000" w:themeColor="text1"/>
        </w:rPr>
        <w:t>with</w:t>
      </w:r>
      <w:r w:rsidR="00F10BF7" w:rsidRPr="006021D9">
        <w:rPr>
          <w:rFonts w:asciiTheme="minorHAnsi" w:hAnsiTheme="minorHAnsi" w:cstheme="minorHAnsi"/>
          <w:color w:val="000000" w:themeColor="text1"/>
          <w:spacing w:val="-3"/>
        </w:rPr>
        <w:t xml:space="preserve"> </w:t>
      </w:r>
      <w:r w:rsidR="00F10BF7" w:rsidRPr="006021D9">
        <w:rPr>
          <w:rFonts w:asciiTheme="minorHAnsi" w:hAnsiTheme="minorHAnsi" w:cstheme="minorHAnsi"/>
          <w:color w:val="000000" w:themeColor="text1"/>
        </w:rPr>
        <w:t>all</w:t>
      </w:r>
      <w:r w:rsidR="00F10BF7" w:rsidRPr="006021D9">
        <w:rPr>
          <w:rFonts w:asciiTheme="minorHAnsi" w:hAnsiTheme="minorHAnsi" w:cstheme="minorHAnsi"/>
          <w:color w:val="000000" w:themeColor="text1"/>
          <w:spacing w:val="-7"/>
        </w:rPr>
        <w:t xml:space="preserve"> </w:t>
      </w:r>
      <w:r w:rsidR="00F10BF7" w:rsidRPr="006021D9">
        <w:rPr>
          <w:rFonts w:asciiTheme="minorHAnsi" w:hAnsiTheme="minorHAnsi" w:cstheme="minorHAnsi"/>
          <w:color w:val="000000" w:themeColor="text1"/>
        </w:rPr>
        <w:t>accessibility</w:t>
      </w:r>
      <w:r w:rsidR="00F10BF7" w:rsidRPr="006021D9">
        <w:rPr>
          <w:rFonts w:asciiTheme="minorHAnsi" w:hAnsiTheme="minorHAnsi" w:cstheme="minorHAnsi"/>
          <w:color w:val="000000" w:themeColor="text1"/>
          <w:spacing w:val="-1"/>
        </w:rPr>
        <w:t xml:space="preserve"> </w:t>
      </w:r>
      <w:r w:rsidR="00F10BF7" w:rsidRPr="006021D9">
        <w:rPr>
          <w:rFonts w:asciiTheme="minorHAnsi" w:hAnsiTheme="minorHAnsi" w:cstheme="minorHAnsi"/>
          <w:color w:val="000000" w:themeColor="text1"/>
        </w:rPr>
        <w:t>standards may not be achievable due to:</w:t>
      </w:r>
    </w:p>
    <w:p w14:paraId="4DC7A978" w14:textId="77777777" w:rsidR="008210E9" w:rsidRPr="006021D9" w:rsidRDefault="00F10BF7" w:rsidP="007D47DB">
      <w:pPr>
        <w:pStyle w:val="ListParagraph"/>
        <w:numPr>
          <w:ilvl w:val="0"/>
          <w:numId w:val="17"/>
        </w:numPr>
        <w:tabs>
          <w:tab w:val="left" w:pos="1120"/>
        </w:tabs>
        <w:ind w:right="446"/>
        <w:rPr>
          <w:rFonts w:asciiTheme="minorHAnsi" w:hAnsiTheme="minorHAnsi" w:cstheme="minorHAnsi"/>
          <w:color w:val="000000" w:themeColor="text1"/>
        </w:rPr>
      </w:pPr>
      <w:r w:rsidRPr="006021D9">
        <w:rPr>
          <w:rFonts w:asciiTheme="minorHAnsi" w:hAnsiTheme="minorHAnsi" w:cstheme="minorHAnsi"/>
          <w:b/>
          <w:color w:val="000000" w:themeColor="text1"/>
        </w:rPr>
        <w:t xml:space="preserve">Undue Burden: </w:t>
      </w:r>
      <w:r w:rsidRPr="006021D9">
        <w:rPr>
          <w:rFonts w:asciiTheme="minorHAnsi" w:hAnsiTheme="minorHAnsi" w:cstheme="minorHAnsi"/>
          <w:color w:val="000000" w:themeColor="text1"/>
        </w:rPr>
        <w:t>Implementing certain accessibility measures may pose an unreasonable financial,</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technical,</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or</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administrative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burden</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on</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our</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limited</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resources,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potentially</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impacting</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our ability to deliver essential services effectively.</w:t>
      </w:r>
    </w:p>
    <w:p w14:paraId="01D4D68C" w14:textId="77777777" w:rsidR="008210E9" w:rsidRPr="006021D9" w:rsidRDefault="00F10BF7" w:rsidP="007D47DB">
      <w:pPr>
        <w:pStyle w:val="ListParagraph"/>
        <w:numPr>
          <w:ilvl w:val="0"/>
          <w:numId w:val="17"/>
        </w:numPr>
        <w:tabs>
          <w:tab w:val="left" w:pos="1120"/>
        </w:tabs>
        <w:ind w:right="446"/>
        <w:rPr>
          <w:rFonts w:asciiTheme="minorHAnsi" w:hAnsiTheme="minorHAnsi" w:cstheme="minorHAnsi"/>
          <w:color w:val="000000" w:themeColor="text1"/>
        </w:rPr>
      </w:pPr>
      <w:r w:rsidRPr="006021D9">
        <w:rPr>
          <w:rFonts w:asciiTheme="minorHAnsi" w:hAnsiTheme="minorHAnsi" w:cstheme="minorHAnsi"/>
          <w:b/>
          <w:color w:val="000000" w:themeColor="text1"/>
        </w:rPr>
        <w:t>Fundamental</w:t>
      </w:r>
      <w:r w:rsidRPr="006021D9">
        <w:rPr>
          <w:rFonts w:asciiTheme="minorHAnsi" w:hAnsiTheme="minorHAnsi" w:cstheme="minorHAnsi"/>
          <w:b/>
          <w:color w:val="000000" w:themeColor="text1"/>
          <w:spacing w:val="-3"/>
        </w:rPr>
        <w:t xml:space="preserve"> </w:t>
      </w:r>
      <w:r w:rsidRPr="006021D9">
        <w:rPr>
          <w:rFonts w:asciiTheme="minorHAnsi" w:hAnsiTheme="minorHAnsi" w:cstheme="minorHAnsi"/>
          <w:b/>
          <w:color w:val="000000" w:themeColor="text1"/>
        </w:rPr>
        <w:t>Alteration:</w:t>
      </w:r>
      <w:r w:rsidRPr="006021D9">
        <w:rPr>
          <w:rFonts w:asciiTheme="minorHAnsi" w:hAnsiTheme="minorHAnsi" w:cstheme="minorHAnsi"/>
          <w:b/>
          <w:color w:val="000000" w:themeColor="text1"/>
          <w:spacing w:val="-5"/>
        </w:rPr>
        <w:t xml:space="preserve"> </w:t>
      </w:r>
      <w:r w:rsidRPr="006021D9">
        <w:rPr>
          <w:rFonts w:asciiTheme="minorHAnsi" w:hAnsiTheme="minorHAnsi" w:cstheme="minorHAnsi"/>
          <w:color w:val="000000" w:themeColor="text1"/>
        </w:rPr>
        <w:t>Strict</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adherence</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standards</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could</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fundamentally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 xml:space="preserve">change the nature of some of our programs, services, or activities, rendering them unfeasible or </w:t>
      </w:r>
      <w:r w:rsidRPr="006021D9">
        <w:rPr>
          <w:rFonts w:asciiTheme="minorHAnsi" w:hAnsiTheme="minorHAnsi" w:cstheme="minorHAnsi"/>
          <w:color w:val="000000" w:themeColor="text1"/>
          <w:spacing w:val="-2"/>
        </w:rPr>
        <w:t>ineffective.</w:t>
      </w:r>
    </w:p>
    <w:p w14:paraId="2A6E89D4" w14:textId="0F426978" w:rsidR="00F10BF7" w:rsidRPr="006021D9" w:rsidRDefault="00F10BF7" w:rsidP="007D47DB">
      <w:pPr>
        <w:pStyle w:val="ListParagraph"/>
        <w:numPr>
          <w:ilvl w:val="0"/>
          <w:numId w:val="17"/>
        </w:numPr>
        <w:tabs>
          <w:tab w:val="left" w:pos="1120"/>
        </w:tabs>
        <w:ind w:right="446"/>
        <w:rPr>
          <w:rFonts w:asciiTheme="minorHAnsi" w:hAnsiTheme="minorHAnsi" w:cstheme="minorHAnsi"/>
          <w:color w:val="000000" w:themeColor="text1"/>
        </w:rPr>
      </w:pPr>
      <w:r w:rsidRPr="006021D9">
        <w:rPr>
          <w:rFonts w:asciiTheme="minorHAnsi" w:hAnsiTheme="minorHAnsi" w:cstheme="minorHAnsi"/>
          <w:b/>
          <w:color w:val="000000" w:themeColor="text1"/>
        </w:rPr>
        <w:t>Direct</w:t>
      </w:r>
      <w:r w:rsidRPr="006021D9">
        <w:rPr>
          <w:rFonts w:asciiTheme="minorHAnsi" w:hAnsiTheme="minorHAnsi" w:cstheme="minorHAnsi"/>
          <w:b/>
          <w:color w:val="000000" w:themeColor="text1"/>
          <w:spacing w:val="-4"/>
        </w:rPr>
        <w:t xml:space="preserve"> </w:t>
      </w:r>
      <w:r w:rsidRPr="006021D9">
        <w:rPr>
          <w:rFonts w:asciiTheme="minorHAnsi" w:hAnsiTheme="minorHAnsi" w:cstheme="minorHAnsi"/>
          <w:b/>
          <w:color w:val="000000" w:themeColor="text1"/>
        </w:rPr>
        <w:t>Threat:</w:t>
      </w:r>
      <w:r w:rsidRPr="006021D9">
        <w:rPr>
          <w:rFonts w:asciiTheme="minorHAnsi" w:hAnsiTheme="minorHAnsi" w:cstheme="minorHAnsi"/>
          <w:b/>
          <w:color w:val="000000" w:themeColor="text1"/>
          <w:spacing w:val="-2"/>
        </w:rPr>
        <w:t xml:space="preserve"> </w:t>
      </w:r>
      <w:r w:rsidRPr="006021D9">
        <w:rPr>
          <w:rFonts w:asciiTheme="minorHAnsi" w:hAnsiTheme="minorHAnsi" w:cstheme="minorHAnsi"/>
          <w:color w:val="000000" w:themeColor="text1"/>
        </w:rPr>
        <w:t>In</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rare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cases,</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full</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might</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pose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a</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direct</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threat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to</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1"/>
        </w:rPr>
        <w:t xml:space="preserve"> </w:t>
      </w:r>
      <w:r w:rsidRPr="006021D9">
        <w:rPr>
          <w:rFonts w:asciiTheme="minorHAnsi" w:hAnsiTheme="minorHAnsi" w:cstheme="minorHAnsi"/>
          <w:color w:val="000000" w:themeColor="text1"/>
        </w:rPr>
        <w:t>health</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or</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safety</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of individuals, requiring specific risk assessments and alternative solutions.</w:t>
      </w:r>
    </w:p>
    <w:p w14:paraId="49171352" w14:textId="33071C59" w:rsidR="00A5163C" w:rsidRPr="006021D9" w:rsidRDefault="00F10BF7" w:rsidP="00A5163C">
      <w:pPr>
        <w:pStyle w:val="BodyText"/>
        <w:spacing w:before="22"/>
        <w:ind w:left="360" w:firstLine="359"/>
        <w:rPr>
          <w:rFonts w:asciiTheme="minorHAnsi" w:hAnsiTheme="minorHAnsi" w:cstheme="minorHAnsi"/>
          <w:color w:val="000000" w:themeColor="text1"/>
          <w:spacing w:val="-2"/>
        </w:rPr>
      </w:pPr>
      <w:r w:rsidRPr="006021D9">
        <w:rPr>
          <w:rFonts w:asciiTheme="minorHAnsi" w:hAnsiTheme="minorHAnsi" w:cstheme="minorHAnsi"/>
          <w:color w:val="000000" w:themeColor="text1"/>
        </w:rPr>
        <w:t>In</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such</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situations,</w:t>
      </w:r>
      <w:r w:rsidRPr="006021D9">
        <w:rPr>
          <w:rFonts w:asciiTheme="minorHAnsi" w:hAnsiTheme="minorHAnsi" w:cstheme="minorHAnsi"/>
          <w:color w:val="000000" w:themeColor="text1"/>
          <w:spacing w:val="-2"/>
        </w:rPr>
        <w:t xml:space="preserve"> </w:t>
      </w:r>
      <w:r w:rsidR="0013093D">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spacing w:val="-2"/>
        </w:rPr>
        <w:t>will</w:t>
      </w:r>
      <w:r w:rsidR="00A5163C" w:rsidRPr="006021D9">
        <w:rPr>
          <w:rFonts w:asciiTheme="minorHAnsi" w:hAnsiTheme="minorHAnsi" w:cstheme="minorHAnsi"/>
          <w:color w:val="000000" w:themeColor="text1"/>
          <w:spacing w:val="-2"/>
        </w:rPr>
        <w:t>:</w:t>
      </w:r>
    </w:p>
    <w:p w14:paraId="16D112DB" w14:textId="66FB130F" w:rsidR="008210E9" w:rsidRPr="006021D9" w:rsidRDefault="00F10BF7" w:rsidP="007D47DB">
      <w:pPr>
        <w:pStyle w:val="BodyText"/>
        <w:numPr>
          <w:ilvl w:val="1"/>
          <w:numId w:val="17"/>
        </w:numPr>
        <w:spacing w:before="22"/>
        <w:rPr>
          <w:rFonts w:asciiTheme="minorHAnsi" w:hAnsiTheme="minorHAnsi" w:cstheme="minorHAnsi"/>
          <w:color w:val="000000" w:themeColor="text1"/>
          <w:spacing w:val="-2"/>
        </w:rPr>
      </w:pPr>
      <w:r w:rsidRPr="006021D9">
        <w:rPr>
          <w:rFonts w:asciiTheme="minorHAnsi" w:hAnsiTheme="minorHAnsi" w:cstheme="minorHAnsi"/>
          <w:b/>
          <w:color w:val="000000" w:themeColor="text1"/>
        </w:rPr>
        <w:t>Demonstrate</w:t>
      </w:r>
      <w:r w:rsidRPr="006021D9">
        <w:rPr>
          <w:rFonts w:asciiTheme="minorHAnsi" w:hAnsiTheme="minorHAnsi" w:cstheme="minorHAnsi"/>
          <w:b/>
          <w:color w:val="000000" w:themeColor="text1"/>
          <w:spacing w:val="-4"/>
        </w:rPr>
        <w:t xml:space="preserve"> </w:t>
      </w:r>
      <w:r w:rsidRPr="006021D9">
        <w:rPr>
          <w:rFonts w:asciiTheme="minorHAnsi" w:hAnsiTheme="minorHAnsi" w:cstheme="minorHAnsi"/>
          <w:b/>
          <w:color w:val="000000" w:themeColor="text1"/>
        </w:rPr>
        <w:t>the</w:t>
      </w:r>
      <w:r w:rsidRPr="006021D9">
        <w:rPr>
          <w:rFonts w:asciiTheme="minorHAnsi" w:hAnsiTheme="minorHAnsi" w:cstheme="minorHAnsi"/>
          <w:b/>
          <w:color w:val="000000" w:themeColor="text1"/>
          <w:spacing w:val="-4"/>
        </w:rPr>
        <w:t xml:space="preserve"> </w:t>
      </w:r>
      <w:r w:rsidRPr="006021D9">
        <w:rPr>
          <w:rFonts w:asciiTheme="minorHAnsi" w:hAnsiTheme="minorHAnsi" w:cstheme="minorHAnsi"/>
          <w:b/>
          <w:color w:val="000000" w:themeColor="text1"/>
        </w:rPr>
        <w:t>burden</w:t>
      </w:r>
      <w:r w:rsidRPr="006021D9">
        <w:rPr>
          <w:rFonts w:asciiTheme="minorHAnsi" w:hAnsiTheme="minorHAnsi" w:cstheme="minorHAnsi"/>
          <w:b/>
          <w:color w:val="000000" w:themeColor="text1"/>
          <w:spacing w:val="-4"/>
        </w:rPr>
        <w:t xml:space="preserve"> </w:t>
      </w:r>
      <w:r w:rsidRPr="006021D9">
        <w:rPr>
          <w:rFonts w:asciiTheme="minorHAnsi" w:hAnsiTheme="minorHAnsi" w:cstheme="minorHAnsi"/>
          <w:b/>
          <w:color w:val="000000" w:themeColor="text1"/>
        </w:rPr>
        <w:t>or</w:t>
      </w:r>
      <w:r w:rsidRPr="006021D9">
        <w:rPr>
          <w:rFonts w:asciiTheme="minorHAnsi" w:hAnsiTheme="minorHAnsi" w:cstheme="minorHAnsi"/>
          <w:b/>
          <w:color w:val="000000" w:themeColor="text1"/>
          <w:spacing w:val="-2"/>
        </w:rPr>
        <w:t xml:space="preserve"> </w:t>
      </w:r>
      <w:r w:rsidRPr="006021D9">
        <w:rPr>
          <w:rFonts w:asciiTheme="minorHAnsi" w:hAnsiTheme="minorHAnsi" w:cstheme="minorHAnsi"/>
          <w:b/>
          <w:color w:val="000000" w:themeColor="text1"/>
        </w:rPr>
        <w:t>risk:</w:t>
      </w:r>
      <w:r w:rsidRPr="006021D9">
        <w:rPr>
          <w:rFonts w:asciiTheme="minorHAnsi" w:hAnsiTheme="minorHAnsi" w:cstheme="minorHAnsi"/>
          <w:b/>
          <w:color w:val="000000" w:themeColor="text1"/>
          <w:spacing w:val="-4"/>
        </w:rPr>
        <w:t xml:space="preserve"> </w:t>
      </w:r>
      <w:r w:rsidRPr="006021D9">
        <w:rPr>
          <w:rFonts w:asciiTheme="minorHAnsi" w:hAnsiTheme="minorHAnsi" w:cstheme="minorHAnsi"/>
          <w:color w:val="000000" w:themeColor="text1"/>
        </w:rPr>
        <w:t>We</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will</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transparently</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explain</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the</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specific</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reasons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why</w:t>
      </w:r>
      <w:r w:rsidRPr="006021D9">
        <w:rPr>
          <w:rFonts w:asciiTheme="minorHAnsi" w:hAnsiTheme="minorHAnsi" w:cstheme="minorHAnsi"/>
          <w:color w:val="000000" w:themeColor="text1"/>
          <w:spacing w:val="-2"/>
        </w:rPr>
        <w:t xml:space="preserve"> </w:t>
      </w:r>
      <w:r w:rsidRPr="006021D9">
        <w:rPr>
          <w:rFonts w:asciiTheme="minorHAnsi" w:hAnsiTheme="minorHAnsi" w:cstheme="minorHAnsi"/>
          <w:color w:val="000000" w:themeColor="text1"/>
        </w:rPr>
        <w:t>full compliance is not achievable in a particular instance.</w:t>
      </w:r>
    </w:p>
    <w:p w14:paraId="209F443A" w14:textId="34D9B8F8" w:rsidR="00E12822" w:rsidRPr="0029780A" w:rsidRDefault="008210E9" w:rsidP="0029780A">
      <w:pPr>
        <w:pStyle w:val="BodyText"/>
        <w:numPr>
          <w:ilvl w:val="1"/>
          <w:numId w:val="17"/>
        </w:numPr>
        <w:spacing w:before="22"/>
        <w:rPr>
          <w:rFonts w:asciiTheme="minorHAnsi" w:hAnsiTheme="minorHAnsi" w:cstheme="minorHAnsi"/>
          <w:color w:val="000000" w:themeColor="text1"/>
          <w:spacing w:val="-2"/>
        </w:rPr>
      </w:pPr>
      <w:r w:rsidRPr="006021D9">
        <w:rPr>
          <w:rFonts w:asciiTheme="minorHAnsi" w:hAnsiTheme="minorHAnsi" w:cstheme="minorHAnsi"/>
          <w:b/>
          <w:color w:val="000000" w:themeColor="text1"/>
        </w:rPr>
        <w:t>E</w:t>
      </w:r>
      <w:r w:rsidR="00F10BF7" w:rsidRPr="006021D9">
        <w:rPr>
          <w:rFonts w:asciiTheme="minorHAnsi" w:hAnsiTheme="minorHAnsi" w:cstheme="minorHAnsi"/>
          <w:b/>
          <w:color w:val="000000" w:themeColor="text1"/>
        </w:rPr>
        <w:t xml:space="preserve">xplore alternative solutions: </w:t>
      </w:r>
      <w:r w:rsidR="00F10BF7" w:rsidRPr="006021D9">
        <w:rPr>
          <w:rFonts w:asciiTheme="minorHAnsi" w:hAnsiTheme="minorHAnsi" w:cstheme="minorHAnsi"/>
          <w:color w:val="000000" w:themeColor="text1"/>
        </w:rPr>
        <w:t>We will actively seek alternative solutions or reasonable accommodations</w:t>
      </w:r>
      <w:r w:rsidR="00F10BF7" w:rsidRPr="006021D9">
        <w:rPr>
          <w:rFonts w:asciiTheme="minorHAnsi" w:hAnsiTheme="minorHAnsi" w:cstheme="minorHAnsi"/>
          <w:color w:val="000000" w:themeColor="text1"/>
          <w:spacing w:val="-5"/>
        </w:rPr>
        <w:t xml:space="preserve"> </w:t>
      </w:r>
      <w:r w:rsidR="00F10BF7" w:rsidRPr="006021D9">
        <w:rPr>
          <w:rFonts w:asciiTheme="minorHAnsi" w:hAnsiTheme="minorHAnsi" w:cstheme="minorHAnsi"/>
          <w:color w:val="000000" w:themeColor="text1"/>
        </w:rPr>
        <w:t>that</w:t>
      </w:r>
      <w:r w:rsidR="00F10BF7" w:rsidRPr="006021D9">
        <w:rPr>
          <w:rFonts w:asciiTheme="minorHAnsi" w:hAnsiTheme="minorHAnsi" w:cstheme="minorHAnsi"/>
          <w:color w:val="000000" w:themeColor="text1"/>
          <w:spacing w:val="-5"/>
        </w:rPr>
        <w:t xml:space="preserve"> </w:t>
      </w:r>
      <w:r w:rsidR="00F10BF7" w:rsidRPr="006021D9">
        <w:rPr>
          <w:rFonts w:asciiTheme="minorHAnsi" w:hAnsiTheme="minorHAnsi" w:cstheme="minorHAnsi"/>
          <w:color w:val="000000" w:themeColor="text1"/>
        </w:rPr>
        <w:t>effectively</w:t>
      </w:r>
      <w:r w:rsidR="00F10BF7" w:rsidRPr="006021D9">
        <w:rPr>
          <w:rFonts w:asciiTheme="minorHAnsi" w:hAnsiTheme="minorHAnsi" w:cstheme="minorHAnsi"/>
          <w:color w:val="000000" w:themeColor="text1"/>
          <w:spacing w:val="-2"/>
        </w:rPr>
        <w:t xml:space="preserve"> </w:t>
      </w:r>
      <w:r w:rsidR="00F10BF7" w:rsidRPr="006021D9">
        <w:rPr>
          <w:rFonts w:asciiTheme="minorHAnsi" w:hAnsiTheme="minorHAnsi" w:cstheme="minorHAnsi"/>
          <w:color w:val="000000" w:themeColor="text1"/>
        </w:rPr>
        <w:t>address</w:t>
      </w:r>
      <w:r w:rsidR="00F10BF7" w:rsidRPr="006021D9">
        <w:rPr>
          <w:rFonts w:asciiTheme="minorHAnsi" w:hAnsiTheme="minorHAnsi" w:cstheme="minorHAnsi"/>
          <w:color w:val="000000" w:themeColor="text1"/>
          <w:spacing w:val="-5"/>
        </w:rPr>
        <w:t xml:space="preserve"> </w:t>
      </w:r>
      <w:r w:rsidR="00F10BF7" w:rsidRPr="006021D9">
        <w:rPr>
          <w:rFonts w:asciiTheme="minorHAnsi" w:hAnsiTheme="minorHAnsi" w:cstheme="minorHAnsi"/>
          <w:color w:val="000000" w:themeColor="text1"/>
        </w:rPr>
        <w:t>accessibility</w:t>
      </w:r>
      <w:r w:rsidR="00F10BF7" w:rsidRPr="006021D9">
        <w:rPr>
          <w:rFonts w:asciiTheme="minorHAnsi" w:hAnsiTheme="minorHAnsi" w:cstheme="minorHAnsi"/>
          <w:color w:val="000000" w:themeColor="text1"/>
          <w:spacing w:val="-7"/>
        </w:rPr>
        <w:t xml:space="preserve"> </w:t>
      </w:r>
      <w:r w:rsidR="00F10BF7" w:rsidRPr="006021D9">
        <w:rPr>
          <w:rFonts w:asciiTheme="minorHAnsi" w:hAnsiTheme="minorHAnsi" w:cstheme="minorHAnsi"/>
          <w:color w:val="000000" w:themeColor="text1"/>
        </w:rPr>
        <w:t>needs</w:t>
      </w:r>
      <w:r w:rsidR="00F10BF7" w:rsidRPr="006021D9">
        <w:rPr>
          <w:rFonts w:asciiTheme="minorHAnsi" w:hAnsiTheme="minorHAnsi" w:cstheme="minorHAnsi"/>
          <w:color w:val="000000" w:themeColor="text1"/>
          <w:spacing w:val="-3"/>
        </w:rPr>
        <w:t xml:space="preserve"> </w:t>
      </w:r>
      <w:r w:rsidR="00F10BF7" w:rsidRPr="006021D9">
        <w:rPr>
          <w:rFonts w:asciiTheme="minorHAnsi" w:hAnsiTheme="minorHAnsi" w:cstheme="minorHAnsi"/>
          <w:color w:val="000000" w:themeColor="text1"/>
        </w:rPr>
        <w:t>without</w:t>
      </w:r>
      <w:r w:rsidR="00F10BF7" w:rsidRPr="006021D9">
        <w:rPr>
          <w:rFonts w:asciiTheme="minorHAnsi" w:hAnsiTheme="minorHAnsi" w:cstheme="minorHAnsi"/>
          <w:color w:val="000000" w:themeColor="text1"/>
          <w:spacing w:val="-5"/>
        </w:rPr>
        <w:t xml:space="preserve"> </w:t>
      </w:r>
      <w:r w:rsidR="00F10BF7" w:rsidRPr="006021D9">
        <w:rPr>
          <w:rFonts w:asciiTheme="minorHAnsi" w:hAnsiTheme="minorHAnsi" w:cstheme="minorHAnsi"/>
          <w:color w:val="000000" w:themeColor="text1"/>
        </w:rPr>
        <w:t>causing</w:t>
      </w:r>
      <w:r w:rsidR="00F10BF7" w:rsidRPr="006021D9">
        <w:rPr>
          <w:rFonts w:asciiTheme="minorHAnsi" w:hAnsiTheme="minorHAnsi" w:cstheme="minorHAnsi"/>
          <w:color w:val="000000" w:themeColor="text1"/>
          <w:spacing w:val="-4"/>
        </w:rPr>
        <w:t xml:space="preserve"> </w:t>
      </w:r>
      <w:r w:rsidR="00F10BF7" w:rsidRPr="006021D9">
        <w:rPr>
          <w:rFonts w:asciiTheme="minorHAnsi" w:hAnsiTheme="minorHAnsi" w:cstheme="minorHAnsi"/>
          <w:color w:val="000000" w:themeColor="text1"/>
        </w:rPr>
        <w:t>undue</w:t>
      </w:r>
      <w:r w:rsidR="00F10BF7" w:rsidRPr="006021D9">
        <w:rPr>
          <w:rFonts w:asciiTheme="minorHAnsi" w:hAnsiTheme="minorHAnsi" w:cstheme="minorHAnsi"/>
          <w:color w:val="000000" w:themeColor="text1"/>
          <w:spacing w:val="-2"/>
        </w:rPr>
        <w:t xml:space="preserve"> </w:t>
      </w:r>
      <w:r w:rsidR="00F10BF7" w:rsidRPr="006021D9">
        <w:rPr>
          <w:rFonts w:asciiTheme="minorHAnsi" w:hAnsiTheme="minorHAnsi" w:cstheme="minorHAnsi"/>
          <w:color w:val="000000" w:themeColor="text1"/>
        </w:rPr>
        <w:t>burden, fundamental alteration, or direct threat. This may include providing different formats of information, alternative communication methods, or accessible technology solutions.</w:t>
      </w:r>
      <w:bookmarkStart w:id="43" w:name="Exclusions"/>
      <w:bookmarkStart w:id="44" w:name="_bookmark49"/>
      <w:bookmarkEnd w:id="43"/>
      <w:bookmarkEnd w:id="44"/>
    </w:p>
    <w:p w14:paraId="6A90DFF6" w14:textId="0CBAF80F" w:rsidR="00F10BF7" w:rsidRDefault="0029780A" w:rsidP="0029780A">
      <w:pPr>
        <w:pStyle w:val="Heading2"/>
      </w:pPr>
      <w:bookmarkStart w:id="45" w:name="_Toc175480808"/>
      <w:bookmarkStart w:id="46" w:name="_Toc196328534"/>
      <w:r w:rsidRPr="0029780A">
        <w:t xml:space="preserve">Web Content </w:t>
      </w:r>
      <w:r w:rsidR="00F10BF7" w:rsidRPr="0029780A">
        <w:t>Exclusions</w:t>
      </w:r>
      <w:bookmarkEnd w:id="45"/>
      <w:bookmarkEnd w:id="46"/>
    </w:p>
    <w:p w14:paraId="6BC83ACE" w14:textId="52196786" w:rsidR="0029780A" w:rsidRPr="0029780A" w:rsidRDefault="0029780A" w:rsidP="0029780A">
      <w:r>
        <w:t>Per the Missouri State Web Accessibility Standard and Title II Web Accessibility update, the following are excluded content from needing to fix accessibility issues:</w:t>
      </w:r>
    </w:p>
    <w:p w14:paraId="6EE87D40" w14:textId="69121D27" w:rsidR="00575B72" w:rsidRPr="00575B72" w:rsidRDefault="00575B72" w:rsidP="007D47DB">
      <w:pPr>
        <w:pStyle w:val="ListParagraph"/>
        <w:numPr>
          <w:ilvl w:val="0"/>
          <w:numId w:val="23"/>
        </w:numPr>
      </w:pPr>
      <w:hyperlink r:id="rId31" w:history="1">
        <w:r w:rsidRPr="000056C0">
          <w:rPr>
            <w:rStyle w:val="Hyperlink"/>
          </w:rPr>
          <w:t>Archived web content</w:t>
        </w:r>
      </w:hyperlink>
      <w:r w:rsidRPr="00575B72">
        <w:t xml:space="preserve"> </w:t>
      </w:r>
      <w:r w:rsidR="0029780A">
        <w:t>(prior to 4/24/26)</w:t>
      </w:r>
    </w:p>
    <w:p w14:paraId="6819FC67" w14:textId="044D1E9D" w:rsidR="00575B72" w:rsidRPr="00575B72" w:rsidRDefault="00575B72" w:rsidP="007D47DB">
      <w:pPr>
        <w:pStyle w:val="ListParagraph"/>
        <w:numPr>
          <w:ilvl w:val="0"/>
          <w:numId w:val="23"/>
        </w:numPr>
      </w:pPr>
      <w:hyperlink r:id="rId32" w:history="1">
        <w:r w:rsidRPr="00D933BE">
          <w:rPr>
            <w:rStyle w:val="Hyperlink"/>
          </w:rPr>
          <w:t>Preexisting conventional electronic documents</w:t>
        </w:r>
      </w:hyperlink>
      <w:r w:rsidRPr="00575B72">
        <w:t xml:space="preserve"> </w:t>
      </w:r>
    </w:p>
    <w:p w14:paraId="47F4FADF" w14:textId="502A460E" w:rsidR="00575B72" w:rsidRPr="00575B72" w:rsidRDefault="00575B72" w:rsidP="007D47DB">
      <w:pPr>
        <w:pStyle w:val="ListParagraph"/>
        <w:numPr>
          <w:ilvl w:val="0"/>
          <w:numId w:val="23"/>
        </w:numPr>
      </w:pPr>
      <w:r w:rsidRPr="00575B72">
        <w:t>Third party content</w:t>
      </w:r>
      <w:r w:rsidR="00A64D64">
        <w:t xml:space="preserve">, </w:t>
      </w:r>
      <w:r w:rsidR="00A64D64" w:rsidRPr="00A64D64">
        <w:t>unless the third party is posting due to contractual, licensing, or other arrangements</w:t>
      </w:r>
    </w:p>
    <w:p w14:paraId="1C4915BB" w14:textId="3F4213D6" w:rsidR="00575B72" w:rsidRPr="00575B72" w:rsidRDefault="00575B72" w:rsidP="007D47DB">
      <w:pPr>
        <w:pStyle w:val="ListParagraph"/>
        <w:numPr>
          <w:ilvl w:val="0"/>
          <w:numId w:val="23"/>
        </w:numPr>
      </w:pPr>
      <w:hyperlink r:id="rId33" w:history="1">
        <w:r w:rsidRPr="00D933BE">
          <w:rPr>
            <w:rStyle w:val="Hyperlink"/>
          </w:rPr>
          <w:t>Individualized password-protected documents</w:t>
        </w:r>
      </w:hyperlink>
      <w:r w:rsidRPr="00575B72">
        <w:t xml:space="preserve"> </w:t>
      </w:r>
    </w:p>
    <w:p w14:paraId="0AA3EA22" w14:textId="0F0D5EE4" w:rsidR="00893BCC" w:rsidRDefault="00575B72" w:rsidP="00893BCC">
      <w:pPr>
        <w:pStyle w:val="ListParagraph"/>
        <w:numPr>
          <w:ilvl w:val="0"/>
          <w:numId w:val="23"/>
        </w:numPr>
      </w:pPr>
      <w:hyperlink r:id="rId34" w:history="1">
        <w:r w:rsidRPr="00D933BE">
          <w:rPr>
            <w:rStyle w:val="Hyperlink"/>
          </w:rPr>
          <w:t>Preexisting social media posts</w:t>
        </w:r>
      </w:hyperlink>
    </w:p>
    <w:p w14:paraId="58CE2371" w14:textId="77777777" w:rsidR="00893BCC" w:rsidRDefault="00893BCC" w:rsidP="00CE6EA2">
      <w:pPr>
        <w:pStyle w:val="Heading2"/>
      </w:pPr>
      <w:bookmarkStart w:id="47" w:name="_Toc175480813"/>
      <w:bookmarkStart w:id="48" w:name="_Toc196328535"/>
      <w:r w:rsidRPr="006021D9">
        <w:t xml:space="preserve">Roles and </w:t>
      </w:r>
      <w:r w:rsidRPr="00CE6EA2">
        <w:t>Responsibilities</w:t>
      </w:r>
      <w:bookmarkEnd w:id="47"/>
      <w:bookmarkEnd w:id="48"/>
      <w:r>
        <w:t xml:space="preserve"> </w:t>
      </w:r>
    </w:p>
    <w:p w14:paraId="2BA7010A" w14:textId="4567D569" w:rsidR="0022547F" w:rsidRPr="0022547F" w:rsidRDefault="0022547F" w:rsidP="0022547F">
      <w:r>
        <w:t>(Keep in mind that these are suggested names and roles. If you have already implemented accessibility roles or teams of people, you do not need to change role names)</w:t>
      </w:r>
    </w:p>
    <w:p w14:paraId="77329C6F" w14:textId="77777777" w:rsidR="00893BCC" w:rsidRPr="006D3D1B" w:rsidRDefault="00893BCC" w:rsidP="00893BCC">
      <w:pPr>
        <w:pStyle w:val="Heading3"/>
        <w:rPr>
          <w:rFonts w:eastAsiaTheme="minorHAnsi" w:cstheme="minorBidi"/>
          <w:b w:val="0"/>
          <w:i w:val="0"/>
          <w:sz w:val="22"/>
          <w:szCs w:val="22"/>
        </w:rPr>
      </w:pPr>
      <w:bookmarkStart w:id="49" w:name="_Toc196228987"/>
      <w:bookmarkStart w:id="50" w:name="_Toc196328536"/>
      <w:bookmarkStart w:id="51" w:name="_Toc175480814"/>
      <w:r w:rsidRPr="00CC2DB3">
        <w:rPr>
          <w:rFonts w:eastAsiaTheme="minorHAnsi" w:cstheme="minorBidi"/>
          <w:b w:val="0"/>
          <w:i w:val="0"/>
          <w:sz w:val="22"/>
          <w:szCs w:val="22"/>
        </w:rPr>
        <w:t xml:space="preserve">Accessibility is a team </w:t>
      </w:r>
      <w:r>
        <w:rPr>
          <w:rFonts w:eastAsiaTheme="minorHAnsi" w:cstheme="minorBidi"/>
          <w:b w:val="0"/>
          <w:i w:val="0"/>
          <w:sz w:val="22"/>
          <w:szCs w:val="22"/>
        </w:rPr>
        <w:t>effort</w:t>
      </w:r>
      <w:r w:rsidRPr="00CC2DB3">
        <w:rPr>
          <w:rFonts w:eastAsiaTheme="minorHAnsi" w:cstheme="minorBidi"/>
          <w:b w:val="0"/>
          <w:i w:val="0"/>
          <w:sz w:val="22"/>
          <w:szCs w:val="22"/>
        </w:rPr>
        <w:t xml:space="preserve">. There isn’t a single office, agency, or division within the state who will make digital services accessible. Every state office, agency, and division </w:t>
      </w:r>
      <w:proofErr w:type="gramStart"/>
      <w:r w:rsidRPr="00CC2DB3">
        <w:rPr>
          <w:rFonts w:eastAsiaTheme="minorHAnsi" w:cstheme="minorBidi"/>
          <w:b w:val="0"/>
          <w:i w:val="0"/>
          <w:sz w:val="22"/>
          <w:szCs w:val="22"/>
        </w:rPr>
        <w:t>is</w:t>
      </w:r>
      <w:proofErr w:type="gramEnd"/>
      <w:r w:rsidRPr="00CC2DB3">
        <w:rPr>
          <w:rFonts w:eastAsiaTheme="minorHAnsi" w:cstheme="minorBidi"/>
          <w:b w:val="0"/>
          <w:i w:val="0"/>
          <w:sz w:val="22"/>
          <w:szCs w:val="22"/>
        </w:rPr>
        <w:t xml:space="preserve"> responsible for ensuring that their digital </w:t>
      </w:r>
      <w:r>
        <w:rPr>
          <w:rFonts w:eastAsiaTheme="minorHAnsi" w:cstheme="minorBidi"/>
          <w:b w:val="0"/>
          <w:i w:val="0"/>
          <w:sz w:val="22"/>
          <w:szCs w:val="22"/>
        </w:rPr>
        <w:t>content</w:t>
      </w:r>
      <w:r w:rsidRPr="00CC2DB3">
        <w:rPr>
          <w:rFonts w:eastAsiaTheme="minorHAnsi" w:cstheme="minorBidi"/>
          <w:b w:val="0"/>
          <w:i w:val="0"/>
          <w:sz w:val="22"/>
          <w:szCs w:val="22"/>
        </w:rPr>
        <w:t xml:space="preserve"> and services are accessible.</w:t>
      </w:r>
      <w:bookmarkEnd w:id="49"/>
      <w:bookmarkEnd w:id="50"/>
    </w:p>
    <w:p w14:paraId="6BA84E39" w14:textId="77777777" w:rsidR="00893BCC" w:rsidRDefault="00893BCC" w:rsidP="00893BCC">
      <w:pPr>
        <w:pStyle w:val="Heading3"/>
        <w:rPr>
          <w:rFonts w:cstheme="minorHAnsi"/>
          <w:color w:val="000000" w:themeColor="text1"/>
        </w:rPr>
      </w:pPr>
      <w:bookmarkStart w:id="52" w:name="_Toc196328537"/>
      <w:r>
        <w:rPr>
          <w:rFonts w:cstheme="minorHAnsi"/>
          <w:color w:val="000000" w:themeColor="text1"/>
        </w:rPr>
        <w:t xml:space="preserve">State </w:t>
      </w:r>
      <w:r w:rsidRPr="006021D9">
        <w:rPr>
          <w:rFonts w:cstheme="minorHAnsi"/>
          <w:color w:val="000000" w:themeColor="text1"/>
        </w:rPr>
        <w:t>Digital Accessibility Coordinator</w:t>
      </w:r>
      <w:bookmarkEnd w:id="51"/>
      <w:r>
        <w:rPr>
          <w:rFonts w:cstheme="minorHAnsi"/>
          <w:color w:val="000000" w:themeColor="text1"/>
        </w:rPr>
        <w:t>(s)</w:t>
      </w:r>
      <w:bookmarkEnd w:id="52"/>
    </w:p>
    <w:p w14:paraId="32CDE34F" w14:textId="77777777" w:rsidR="00893BCC" w:rsidRPr="00C57AFF" w:rsidRDefault="00893BCC" w:rsidP="00893BCC">
      <w:r>
        <w:t xml:space="preserve">This role is a collaborative between </w:t>
      </w:r>
      <w:hyperlink r:id="rId35" w:history="1">
        <w:r w:rsidRPr="00E14F71">
          <w:rPr>
            <w:rStyle w:val="Hyperlink"/>
          </w:rPr>
          <w:t>Missouri Assistive Technology</w:t>
        </w:r>
      </w:hyperlink>
      <w:r>
        <w:t xml:space="preserve"> and </w:t>
      </w:r>
      <w:hyperlink r:id="rId36" w:history="1">
        <w:r w:rsidRPr="00E14F71">
          <w:rPr>
            <w:rStyle w:val="Hyperlink"/>
          </w:rPr>
          <w:t>Office of Administration – ITSD</w:t>
        </w:r>
      </w:hyperlink>
      <w:r>
        <w:t xml:space="preserve"> (Web Team)</w:t>
      </w:r>
    </w:p>
    <w:p w14:paraId="1F961841" w14:textId="77777777" w:rsidR="00893BCC" w:rsidRDefault="00893BCC" w:rsidP="00893BCC">
      <w:pPr>
        <w:pStyle w:val="ListParagraph"/>
        <w:numPr>
          <w:ilvl w:val="0"/>
          <w:numId w:val="5"/>
        </w:numPr>
        <w:tabs>
          <w:tab w:val="left" w:pos="1837"/>
        </w:tabs>
        <w:spacing w:before="0"/>
        <w:rPr>
          <w:rFonts w:asciiTheme="minorHAnsi" w:hAnsiTheme="minorHAnsi" w:cstheme="minorHAnsi"/>
          <w:color w:val="000000" w:themeColor="text1"/>
        </w:rPr>
      </w:pPr>
      <w:r w:rsidRPr="006021D9">
        <w:rPr>
          <w:rFonts w:asciiTheme="minorHAnsi" w:hAnsiTheme="minorHAnsi" w:cstheme="minorHAnsi"/>
          <w:color w:val="000000" w:themeColor="text1"/>
        </w:rPr>
        <w:t xml:space="preserve">Ensure adherence to </w:t>
      </w:r>
      <w:hyperlink r:id="rId37" w:history="1">
        <w:r w:rsidRPr="00E14F71">
          <w:rPr>
            <w:rStyle w:val="Hyperlink"/>
            <w:rFonts w:asciiTheme="minorHAnsi" w:hAnsiTheme="minorHAnsi" w:cstheme="minorHAnsi"/>
          </w:rPr>
          <w:t>accessibility</w:t>
        </w:r>
        <w:r w:rsidRPr="00E14F71">
          <w:rPr>
            <w:rStyle w:val="Hyperlink"/>
            <w:rFonts w:asciiTheme="minorHAnsi" w:hAnsiTheme="minorHAnsi" w:cstheme="minorHAnsi"/>
            <w:spacing w:val="-8"/>
          </w:rPr>
          <w:t xml:space="preserve"> </w:t>
        </w:r>
        <w:r w:rsidRPr="00E14F71">
          <w:rPr>
            <w:rStyle w:val="Hyperlink"/>
            <w:rFonts w:asciiTheme="minorHAnsi" w:hAnsiTheme="minorHAnsi" w:cstheme="minorHAnsi"/>
          </w:rPr>
          <w:t>compliance</w:t>
        </w:r>
        <w:r w:rsidRPr="00E14F71">
          <w:rPr>
            <w:rStyle w:val="Hyperlink"/>
            <w:rFonts w:asciiTheme="minorHAnsi" w:hAnsiTheme="minorHAnsi" w:cstheme="minorHAnsi"/>
            <w:spacing w:val="-5"/>
          </w:rPr>
          <w:t xml:space="preserve"> </w:t>
        </w:r>
        <w:r w:rsidRPr="00E14F71">
          <w:rPr>
            <w:rStyle w:val="Hyperlink"/>
            <w:rFonts w:asciiTheme="minorHAnsi" w:hAnsiTheme="minorHAnsi" w:cstheme="minorHAnsi"/>
            <w:spacing w:val="-2"/>
          </w:rPr>
          <w:t>standards</w:t>
        </w:r>
      </w:hyperlink>
      <w:r>
        <w:rPr>
          <w:rFonts w:asciiTheme="minorHAnsi" w:hAnsiTheme="minorHAnsi" w:cstheme="minorHAnsi"/>
          <w:color w:val="000000" w:themeColor="text1"/>
        </w:rPr>
        <w:t xml:space="preserve">. Review and update standards as </w:t>
      </w:r>
      <w:r>
        <w:rPr>
          <w:rFonts w:asciiTheme="minorHAnsi" w:hAnsiTheme="minorHAnsi" w:cstheme="minorHAnsi"/>
          <w:color w:val="000000" w:themeColor="text1"/>
        </w:rPr>
        <w:lastRenderedPageBreak/>
        <w:t>needed.</w:t>
      </w:r>
    </w:p>
    <w:p w14:paraId="5C2D4530" w14:textId="77777777" w:rsidR="00893BCC" w:rsidRPr="006021D9" w:rsidRDefault="00893BCC" w:rsidP="00893BCC">
      <w:pPr>
        <w:pStyle w:val="ListParagraph"/>
        <w:numPr>
          <w:ilvl w:val="0"/>
          <w:numId w:val="5"/>
        </w:numPr>
        <w:tabs>
          <w:tab w:val="left" w:pos="1837"/>
        </w:tabs>
        <w:spacing w:before="0"/>
        <w:rPr>
          <w:rFonts w:asciiTheme="minorHAnsi" w:hAnsiTheme="minorHAnsi" w:cstheme="minorHAnsi"/>
          <w:color w:val="000000" w:themeColor="text1"/>
        </w:rPr>
      </w:pPr>
      <w:r>
        <w:rPr>
          <w:rFonts w:asciiTheme="minorHAnsi" w:hAnsiTheme="minorHAnsi" w:cstheme="minorHAnsi"/>
          <w:color w:val="000000" w:themeColor="text1"/>
        </w:rPr>
        <w:t xml:space="preserve">Stay </w:t>
      </w:r>
      <w:proofErr w:type="gramStart"/>
      <w:r>
        <w:rPr>
          <w:rFonts w:asciiTheme="minorHAnsi" w:hAnsiTheme="minorHAnsi" w:cstheme="minorHAnsi"/>
          <w:color w:val="000000" w:themeColor="text1"/>
        </w:rPr>
        <w:t>up-to-date</w:t>
      </w:r>
      <w:proofErr w:type="gramEnd"/>
      <w:r>
        <w:rPr>
          <w:rFonts w:asciiTheme="minorHAnsi" w:hAnsiTheme="minorHAnsi" w:cstheme="minorHAnsi"/>
          <w:color w:val="000000" w:themeColor="text1"/>
        </w:rPr>
        <w:t xml:space="preserve"> on web accessibility laws, initiatives and trends.</w:t>
      </w:r>
    </w:p>
    <w:p w14:paraId="4FC41888" w14:textId="77777777" w:rsidR="00893BCC" w:rsidRPr="00E2399E" w:rsidRDefault="00893BCC" w:rsidP="00893BCC">
      <w:pPr>
        <w:pStyle w:val="ListParagraph"/>
        <w:numPr>
          <w:ilvl w:val="0"/>
          <w:numId w:val="5"/>
        </w:numPr>
        <w:tabs>
          <w:tab w:val="left" w:pos="1838"/>
        </w:tabs>
        <w:spacing w:before="0"/>
        <w:rPr>
          <w:rFonts w:asciiTheme="minorHAnsi" w:hAnsiTheme="minorHAnsi" w:cstheme="minorHAnsi"/>
          <w:color w:val="000000" w:themeColor="text1"/>
        </w:rPr>
      </w:pPr>
      <w:r w:rsidRPr="006021D9">
        <w:rPr>
          <w:rFonts w:asciiTheme="minorHAnsi" w:hAnsiTheme="minorHAnsi" w:cstheme="minorHAnsi"/>
          <w:color w:val="000000" w:themeColor="text1"/>
        </w:rPr>
        <w:t>Prepare</w:t>
      </w:r>
      <w:r w:rsidRPr="006021D9">
        <w:rPr>
          <w:rFonts w:asciiTheme="minorHAnsi" w:hAnsiTheme="minorHAnsi" w:cstheme="minorHAnsi"/>
          <w:color w:val="000000" w:themeColor="text1"/>
          <w:spacing w:val="-8"/>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provide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training</w:t>
      </w:r>
      <w:r>
        <w:rPr>
          <w:rFonts w:asciiTheme="minorHAnsi" w:hAnsiTheme="minorHAnsi" w:cstheme="minorHAnsi"/>
          <w:color w:val="000000" w:themeColor="text1"/>
          <w:spacing w:val="-6"/>
        </w:rPr>
        <w:t xml:space="preserve">, </w:t>
      </w:r>
      <w:r>
        <w:rPr>
          <w:rFonts w:asciiTheme="minorHAnsi" w:hAnsiTheme="minorHAnsi" w:cstheme="minorHAnsi"/>
          <w:color w:val="000000" w:themeColor="text1"/>
          <w:spacing w:val="-2"/>
        </w:rPr>
        <w:t>technical assistance and promote awareness statewide.</w:t>
      </w:r>
    </w:p>
    <w:p w14:paraId="30EDE7EF" w14:textId="77777777" w:rsidR="00893BCC" w:rsidRPr="00E14F71" w:rsidRDefault="00893BCC" w:rsidP="00893BCC">
      <w:pPr>
        <w:pStyle w:val="ListParagraph"/>
        <w:numPr>
          <w:ilvl w:val="0"/>
          <w:numId w:val="5"/>
        </w:numPr>
        <w:tabs>
          <w:tab w:val="left" w:pos="1838"/>
        </w:tabs>
        <w:spacing w:before="0"/>
        <w:rPr>
          <w:rFonts w:asciiTheme="minorHAnsi" w:hAnsiTheme="minorHAnsi" w:cstheme="minorHAnsi"/>
          <w:color w:val="000000" w:themeColor="text1"/>
        </w:rPr>
      </w:pPr>
      <w:r>
        <w:rPr>
          <w:rFonts w:asciiTheme="minorHAnsi" w:hAnsiTheme="minorHAnsi" w:cstheme="minorHAnsi"/>
          <w:color w:val="000000" w:themeColor="text1"/>
          <w:spacing w:val="-2"/>
        </w:rPr>
        <w:t>Conduct accessibility testing on all newly developed websites created by the web team as well as other sites and applications upon request. An accessibility error report for each site or application will be generated.</w:t>
      </w:r>
    </w:p>
    <w:p w14:paraId="31E77D17" w14:textId="77777777" w:rsidR="00893BCC" w:rsidRPr="006021D9" w:rsidRDefault="00893BCC" w:rsidP="00893BCC">
      <w:pPr>
        <w:pStyle w:val="ListParagraph"/>
        <w:numPr>
          <w:ilvl w:val="0"/>
          <w:numId w:val="5"/>
        </w:numPr>
        <w:tabs>
          <w:tab w:val="left" w:pos="1838"/>
        </w:tabs>
        <w:spacing w:before="0"/>
        <w:rPr>
          <w:rFonts w:asciiTheme="minorHAnsi" w:hAnsiTheme="minorHAnsi" w:cstheme="minorHAnsi"/>
          <w:color w:val="000000" w:themeColor="text1"/>
        </w:rPr>
      </w:pPr>
      <w:r>
        <w:rPr>
          <w:rFonts w:asciiTheme="minorHAnsi" w:hAnsiTheme="minorHAnsi" w:cstheme="minorHAnsi"/>
          <w:color w:val="000000" w:themeColor="text1"/>
          <w:spacing w:val="-2"/>
        </w:rPr>
        <w:t xml:space="preserve">Serve as administrator of the state’s </w:t>
      </w:r>
      <w:hyperlink r:id="rId38" w:history="1">
        <w:r w:rsidRPr="00E14F71">
          <w:rPr>
            <w:rStyle w:val="Hyperlink"/>
            <w:rFonts w:asciiTheme="minorHAnsi" w:hAnsiTheme="minorHAnsi" w:cstheme="minorHAnsi"/>
            <w:spacing w:val="-2"/>
          </w:rPr>
          <w:t>Siteimprove</w:t>
        </w:r>
      </w:hyperlink>
      <w:r>
        <w:rPr>
          <w:rFonts w:asciiTheme="minorHAnsi" w:hAnsiTheme="minorHAnsi" w:cstheme="minorHAnsi"/>
          <w:color w:val="000000" w:themeColor="text1"/>
          <w:spacing w:val="-2"/>
        </w:rPr>
        <w:t xml:space="preserve"> platform.</w:t>
      </w:r>
    </w:p>
    <w:p w14:paraId="18B696DA" w14:textId="77777777" w:rsidR="00893BCC" w:rsidRDefault="00893BCC" w:rsidP="00893BCC">
      <w:pPr>
        <w:pStyle w:val="ListParagraph"/>
        <w:numPr>
          <w:ilvl w:val="0"/>
          <w:numId w:val="5"/>
        </w:numPr>
        <w:tabs>
          <w:tab w:val="left" w:pos="1839"/>
        </w:tabs>
        <w:spacing w:before="0"/>
        <w:ind w:right="1137"/>
        <w:rPr>
          <w:rFonts w:asciiTheme="minorHAnsi" w:hAnsiTheme="minorHAnsi" w:cstheme="minorHAnsi"/>
          <w:color w:val="000000" w:themeColor="text1"/>
        </w:rPr>
      </w:pPr>
      <w:r>
        <w:rPr>
          <w:rFonts w:asciiTheme="minorHAnsi" w:hAnsiTheme="minorHAnsi" w:cstheme="minorHAnsi"/>
          <w:color w:val="000000" w:themeColor="text1"/>
        </w:rPr>
        <w:t>Facilitate various accessibility initiatives across the state.</w:t>
      </w:r>
    </w:p>
    <w:p w14:paraId="2FC5E537" w14:textId="77777777" w:rsidR="00893BCC" w:rsidRPr="006021D9" w:rsidRDefault="00893BCC" w:rsidP="00893BCC">
      <w:pPr>
        <w:pStyle w:val="ListParagraph"/>
        <w:numPr>
          <w:ilvl w:val="0"/>
          <w:numId w:val="5"/>
        </w:numPr>
        <w:tabs>
          <w:tab w:val="left" w:pos="1839"/>
        </w:tabs>
        <w:spacing w:before="0"/>
        <w:ind w:right="1137"/>
        <w:rPr>
          <w:rFonts w:asciiTheme="minorHAnsi" w:hAnsiTheme="minorHAnsi" w:cstheme="minorHAnsi"/>
          <w:color w:val="000000" w:themeColor="text1"/>
        </w:rPr>
      </w:pPr>
      <w:r>
        <w:rPr>
          <w:rFonts w:asciiTheme="minorHAnsi" w:hAnsiTheme="minorHAnsi" w:cstheme="minorHAnsi"/>
          <w:color w:val="000000" w:themeColor="text1"/>
        </w:rPr>
        <w:t>Serve as members of the state’s web accessibility working group.</w:t>
      </w:r>
    </w:p>
    <w:p w14:paraId="55F73569" w14:textId="77777777" w:rsidR="00893BCC" w:rsidRDefault="00893BCC" w:rsidP="00893BCC">
      <w:pPr>
        <w:pStyle w:val="Heading3"/>
      </w:pPr>
      <w:bookmarkStart w:id="53" w:name="_Toc196328538"/>
      <w:r>
        <w:rPr>
          <w:rFonts w:cstheme="minorHAnsi"/>
          <w:bCs/>
          <w:color w:val="000000" w:themeColor="text1"/>
          <w:szCs w:val="28"/>
        </w:rPr>
        <w:t>(AGENCY)</w:t>
      </w:r>
      <w:r>
        <w:t xml:space="preserve"> Executive Leadership</w:t>
      </w:r>
      <w:bookmarkEnd w:id="53"/>
    </w:p>
    <w:p w14:paraId="07C8F376" w14:textId="77777777" w:rsidR="00893BCC" w:rsidRDefault="00893BCC" w:rsidP="00893BCC">
      <w:pPr>
        <w:pStyle w:val="ListParagraph"/>
        <w:numPr>
          <w:ilvl w:val="0"/>
          <w:numId w:val="24"/>
        </w:numPr>
      </w:pPr>
      <w:r>
        <w:t>Support digital accessibility as an agency priority with commitment to investing in people and resources.</w:t>
      </w:r>
    </w:p>
    <w:p w14:paraId="4330A213" w14:textId="77777777" w:rsidR="00893BCC" w:rsidRDefault="00893BCC" w:rsidP="00893BCC">
      <w:pPr>
        <w:pStyle w:val="ListParagraph"/>
        <w:numPr>
          <w:ilvl w:val="0"/>
          <w:numId w:val="24"/>
        </w:numPr>
      </w:pPr>
      <w:r>
        <w:t xml:space="preserve">Support implementation of this plan through agency personnel policies, procedures, onboarding process and general communication. </w:t>
      </w:r>
    </w:p>
    <w:p w14:paraId="3BC69330" w14:textId="48D379E8" w:rsidR="00893BCC" w:rsidRPr="00CC2DB3" w:rsidRDefault="00893BCC" w:rsidP="00893BCC">
      <w:pPr>
        <w:pStyle w:val="ListParagraph"/>
        <w:numPr>
          <w:ilvl w:val="0"/>
          <w:numId w:val="24"/>
        </w:numPr>
      </w:pPr>
      <w:r>
        <w:t>Support the requirement of a “</w:t>
      </w:r>
      <w:r w:rsidR="00ED506B">
        <w:t>Digital</w:t>
      </w:r>
      <w:r>
        <w:t xml:space="preserve"> accessibility awareness/document accessibility” course for all office-level staff to strengthen agency wide </w:t>
      </w:r>
      <w:r w:rsidR="00D51493">
        <w:t>digital accessibility skills</w:t>
      </w:r>
      <w:r>
        <w:t>.</w:t>
      </w:r>
    </w:p>
    <w:p w14:paraId="4C095B93" w14:textId="77777777" w:rsidR="00893BCC" w:rsidRPr="006021D9" w:rsidRDefault="00893BCC" w:rsidP="00893BCC">
      <w:pPr>
        <w:pStyle w:val="Heading3"/>
        <w:rPr>
          <w:rFonts w:cstheme="minorHAnsi"/>
          <w:iCs/>
          <w:color w:val="000000" w:themeColor="text1"/>
        </w:rPr>
      </w:pPr>
      <w:bookmarkStart w:id="54" w:name="_Toc175480815"/>
      <w:bookmarkStart w:id="55" w:name="_Toc196328539"/>
      <w:r>
        <w:rPr>
          <w:rFonts w:cstheme="minorHAnsi"/>
          <w:color w:val="000000" w:themeColor="text1"/>
        </w:rPr>
        <w:t xml:space="preserve">ITSD Web </w:t>
      </w:r>
      <w:r w:rsidRPr="006021D9">
        <w:rPr>
          <w:rFonts w:cstheme="minorHAnsi"/>
          <w:color w:val="000000" w:themeColor="text1"/>
        </w:rPr>
        <w:t>Application Development</w:t>
      </w:r>
      <w:r>
        <w:rPr>
          <w:rFonts w:cstheme="minorHAnsi"/>
          <w:color w:val="000000" w:themeColor="text1"/>
        </w:rPr>
        <w:t xml:space="preserve"> and Website Development/Design Team</w:t>
      </w:r>
      <w:bookmarkEnd w:id="54"/>
      <w:bookmarkEnd w:id="55"/>
    </w:p>
    <w:p w14:paraId="1E0AE6A7" w14:textId="77777777" w:rsidR="00893BCC" w:rsidRPr="006D3D1B" w:rsidRDefault="00893BCC" w:rsidP="00893BCC">
      <w:pPr>
        <w:pStyle w:val="ListParagraph"/>
        <w:numPr>
          <w:ilvl w:val="0"/>
          <w:numId w:val="29"/>
        </w:numPr>
        <w:tabs>
          <w:tab w:val="left" w:pos="1837"/>
        </w:tabs>
        <w:rPr>
          <w:rFonts w:cstheme="minorHAnsi"/>
          <w:color w:val="000000" w:themeColor="text1"/>
        </w:rPr>
      </w:pPr>
      <w:r w:rsidRPr="006D3D1B">
        <w:rPr>
          <w:rFonts w:cstheme="minorHAnsi"/>
          <w:color w:val="000000" w:themeColor="text1"/>
        </w:rPr>
        <w:t>Attend</w:t>
      </w:r>
      <w:r w:rsidRPr="006D3D1B">
        <w:rPr>
          <w:rFonts w:cstheme="minorHAnsi"/>
          <w:color w:val="000000" w:themeColor="text1"/>
          <w:spacing w:val="-8"/>
        </w:rPr>
        <w:t xml:space="preserve"> role-based </w:t>
      </w:r>
      <w:r w:rsidRPr="006D3D1B">
        <w:rPr>
          <w:rFonts w:cstheme="minorHAnsi"/>
          <w:color w:val="000000" w:themeColor="text1"/>
        </w:rPr>
        <w:t>accessibility</w:t>
      </w:r>
      <w:r w:rsidRPr="006D3D1B">
        <w:rPr>
          <w:rFonts w:cstheme="minorHAnsi"/>
          <w:color w:val="000000" w:themeColor="text1"/>
          <w:spacing w:val="-4"/>
        </w:rPr>
        <w:t xml:space="preserve"> </w:t>
      </w:r>
      <w:r w:rsidRPr="006D3D1B">
        <w:rPr>
          <w:rFonts w:cstheme="minorHAnsi"/>
          <w:color w:val="000000" w:themeColor="text1"/>
        </w:rPr>
        <w:t>training</w:t>
      </w:r>
      <w:r w:rsidRPr="006D3D1B">
        <w:rPr>
          <w:rFonts w:cstheme="minorHAnsi"/>
          <w:color w:val="000000" w:themeColor="text1"/>
          <w:spacing w:val="-6"/>
        </w:rPr>
        <w:t xml:space="preserve"> </w:t>
      </w:r>
      <w:r w:rsidRPr="006D3D1B">
        <w:rPr>
          <w:rFonts w:cstheme="minorHAnsi"/>
          <w:color w:val="000000" w:themeColor="text1"/>
        </w:rPr>
        <w:t>as</w:t>
      </w:r>
      <w:r w:rsidRPr="006D3D1B">
        <w:rPr>
          <w:rFonts w:cstheme="minorHAnsi"/>
          <w:color w:val="000000" w:themeColor="text1"/>
          <w:spacing w:val="-4"/>
        </w:rPr>
        <w:t xml:space="preserve"> </w:t>
      </w:r>
      <w:r w:rsidRPr="006D3D1B">
        <w:rPr>
          <w:rFonts w:cstheme="minorHAnsi"/>
          <w:color w:val="000000" w:themeColor="text1"/>
        </w:rPr>
        <w:t>provided</w:t>
      </w:r>
      <w:r w:rsidRPr="006D3D1B">
        <w:rPr>
          <w:rFonts w:cstheme="minorHAnsi"/>
          <w:color w:val="000000" w:themeColor="text1"/>
          <w:spacing w:val="-6"/>
        </w:rPr>
        <w:t xml:space="preserve"> </w:t>
      </w:r>
      <w:r w:rsidRPr="006D3D1B">
        <w:rPr>
          <w:rFonts w:cstheme="minorHAnsi"/>
          <w:color w:val="000000" w:themeColor="text1"/>
        </w:rPr>
        <w:t>by</w:t>
      </w:r>
      <w:r w:rsidRPr="006D3D1B">
        <w:rPr>
          <w:rFonts w:cstheme="minorHAnsi"/>
          <w:color w:val="000000" w:themeColor="text1"/>
          <w:spacing w:val="-6"/>
        </w:rPr>
        <w:t xml:space="preserve"> </w:t>
      </w:r>
      <w:r w:rsidRPr="006D3D1B">
        <w:rPr>
          <w:rFonts w:cstheme="minorHAnsi"/>
          <w:color w:val="000000" w:themeColor="text1"/>
        </w:rPr>
        <w:t>the</w:t>
      </w:r>
      <w:r w:rsidRPr="006D3D1B">
        <w:rPr>
          <w:rFonts w:cstheme="minorHAnsi"/>
          <w:color w:val="000000" w:themeColor="text1"/>
          <w:spacing w:val="-5"/>
        </w:rPr>
        <w:t xml:space="preserve"> State </w:t>
      </w:r>
      <w:r w:rsidRPr="006D3D1B">
        <w:rPr>
          <w:rFonts w:cstheme="minorHAnsi"/>
          <w:color w:val="000000" w:themeColor="text1"/>
        </w:rPr>
        <w:t>Digital Accessibility</w:t>
      </w:r>
      <w:r w:rsidRPr="006D3D1B">
        <w:rPr>
          <w:rFonts w:cstheme="minorHAnsi"/>
          <w:color w:val="000000" w:themeColor="text1"/>
          <w:spacing w:val="-3"/>
        </w:rPr>
        <w:t xml:space="preserve"> </w:t>
      </w:r>
      <w:r w:rsidRPr="006D3D1B">
        <w:rPr>
          <w:rFonts w:cstheme="minorHAnsi"/>
          <w:color w:val="000000" w:themeColor="text1"/>
          <w:spacing w:val="-2"/>
        </w:rPr>
        <w:t xml:space="preserve">Coordinator(s) or </w:t>
      </w:r>
      <w:r>
        <w:rPr>
          <w:rFonts w:cstheme="minorHAnsi"/>
          <w:color w:val="000000" w:themeColor="text1"/>
          <w:spacing w:val="-2"/>
        </w:rPr>
        <w:t xml:space="preserve">through </w:t>
      </w:r>
      <w:r w:rsidRPr="006D3D1B">
        <w:rPr>
          <w:rFonts w:cstheme="minorHAnsi"/>
          <w:color w:val="000000" w:themeColor="text1"/>
          <w:spacing w:val="-2"/>
        </w:rPr>
        <w:t>one of the state’s online learning platforms.</w:t>
      </w:r>
    </w:p>
    <w:p w14:paraId="233F5CC0" w14:textId="77777777" w:rsidR="00893BCC" w:rsidRPr="006D3D1B" w:rsidRDefault="00893BCC" w:rsidP="00893BCC">
      <w:pPr>
        <w:pStyle w:val="ListParagraph"/>
        <w:numPr>
          <w:ilvl w:val="0"/>
          <w:numId w:val="29"/>
        </w:numPr>
        <w:tabs>
          <w:tab w:val="left" w:pos="1837"/>
        </w:tabs>
        <w:rPr>
          <w:rFonts w:cstheme="minorHAnsi"/>
          <w:color w:val="000000" w:themeColor="text1"/>
        </w:rPr>
      </w:pPr>
      <w:r w:rsidRPr="006D3D1B">
        <w:rPr>
          <w:rFonts w:cstheme="minorHAnsi"/>
          <w:color w:val="000000" w:themeColor="text1"/>
          <w:spacing w:val="-2"/>
        </w:rPr>
        <w:t>Website Design Team: Create protypes/design patterns and identify (annotate) where accessibility needs to be included.</w:t>
      </w:r>
    </w:p>
    <w:p w14:paraId="50D6018C" w14:textId="77777777" w:rsidR="00893BCC" w:rsidRPr="006D3D1B" w:rsidRDefault="00893BCC" w:rsidP="00893BCC">
      <w:pPr>
        <w:pStyle w:val="ListParagraph"/>
        <w:numPr>
          <w:ilvl w:val="0"/>
          <w:numId w:val="29"/>
        </w:numPr>
        <w:shd w:val="clear" w:color="auto" w:fill="FFFFFF"/>
        <w:spacing w:before="100" w:beforeAutospacing="1" w:after="100" w:afterAutospacing="1"/>
        <w:rPr>
          <w:rFonts w:eastAsia="Times New Roman" w:cstheme="minorHAnsi"/>
          <w:color w:val="000000"/>
        </w:rPr>
      </w:pPr>
      <w:r w:rsidRPr="006D3D1B">
        <w:rPr>
          <w:rFonts w:eastAsia="Times New Roman" w:cstheme="minorHAnsi"/>
          <w:color w:val="000000"/>
        </w:rPr>
        <w:t xml:space="preserve">Build and test websites and web applications that comply with the </w:t>
      </w:r>
      <w:hyperlink r:id="rId39" w:history="1">
        <w:r w:rsidRPr="006D3D1B">
          <w:rPr>
            <w:rStyle w:val="Hyperlink"/>
            <w:rFonts w:eastAsia="Times New Roman" w:cstheme="minorHAnsi"/>
          </w:rPr>
          <w:t>state’s web accessibility standard</w:t>
        </w:r>
      </w:hyperlink>
      <w:r w:rsidRPr="006D3D1B">
        <w:rPr>
          <w:rFonts w:eastAsia="Times New Roman" w:cstheme="minorHAnsi"/>
          <w:color w:val="000000"/>
        </w:rPr>
        <w:t xml:space="preserve"> throughout all project phases, utilizing the </w:t>
      </w:r>
      <w:hyperlink r:id="rId40" w:history="1">
        <w:r w:rsidRPr="006D3D1B">
          <w:rPr>
            <w:rStyle w:val="Hyperlink"/>
            <w:rFonts w:eastAsia="Times New Roman" w:cstheme="minorHAnsi"/>
          </w:rPr>
          <w:t>web accessibility test planning</w:t>
        </w:r>
      </w:hyperlink>
      <w:r w:rsidRPr="006D3D1B">
        <w:rPr>
          <w:rFonts w:eastAsia="Times New Roman" w:cstheme="minorHAnsi"/>
          <w:color w:val="000000"/>
        </w:rPr>
        <w:t xml:space="preserve"> page.</w:t>
      </w:r>
    </w:p>
    <w:p w14:paraId="3D0642DC" w14:textId="77777777" w:rsidR="00893BCC" w:rsidRPr="006D3D1B" w:rsidRDefault="00893BCC" w:rsidP="00893BCC">
      <w:pPr>
        <w:pStyle w:val="ListParagraph"/>
        <w:numPr>
          <w:ilvl w:val="0"/>
          <w:numId w:val="29"/>
        </w:numPr>
        <w:shd w:val="clear" w:color="auto" w:fill="FFFFFF"/>
        <w:spacing w:before="100" w:beforeAutospacing="1" w:after="100" w:afterAutospacing="1"/>
        <w:rPr>
          <w:rFonts w:eastAsia="Times New Roman" w:cstheme="minorHAnsi"/>
          <w:color w:val="000000"/>
        </w:rPr>
      </w:pPr>
      <w:r w:rsidRPr="006D3D1B">
        <w:rPr>
          <w:rFonts w:eastAsia="Times New Roman" w:cstheme="minorHAnsi"/>
          <w:color w:val="000000"/>
        </w:rPr>
        <w:t xml:space="preserve">Fix accessibility issues reported by customers, the </w:t>
      </w:r>
      <w:r>
        <w:rPr>
          <w:rFonts w:cstheme="minorHAnsi"/>
          <w:color w:val="000000" w:themeColor="text1"/>
        </w:rPr>
        <w:t>W</w:t>
      </w:r>
      <w:r w:rsidRPr="006D3D1B">
        <w:rPr>
          <w:rFonts w:cstheme="minorHAnsi"/>
          <w:color w:val="000000" w:themeColor="text1"/>
        </w:rPr>
        <w:t>ebsite/</w:t>
      </w:r>
      <w:r>
        <w:rPr>
          <w:rFonts w:cstheme="minorHAnsi"/>
          <w:color w:val="000000" w:themeColor="text1"/>
        </w:rPr>
        <w:t>W</w:t>
      </w:r>
      <w:r w:rsidRPr="006D3D1B">
        <w:rPr>
          <w:rFonts w:cstheme="minorHAnsi"/>
          <w:color w:val="000000" w:themeColor="text1"/>
        </w:rPr>
        <w:t xml:space="preserve">eb </w:t>
      </w:r>
      <w:r>
        <w:rPr>
          <w:rFonts w:cstheme="minorHAnsi"/>
          <w:color w:val="000000" w:themeColor="text1"/>
        </w:rPr>
        <w:t>A</w:t>
      </w:r>
      <w:r w:rsidRPr="006D3D1B">
        <w:rPr>
          <w:rFonts w:cstheme="minorHAnsi"/>
          <w:color w:val="000000" w:themeColor="text1"/>
        </w:rPr>
        <w:t>pplication Development Team</w:t>
      </w:r>
      <w:r w:rsidRPr="006D3D1B">
        <w:rPr>
          <w:rFonts w:eastAsia="Times New Roman" w:cstheme="minorHAnsi"/>
          <w:color w:val="000000"/>
        </w:rPr>
        <w:t>, the agency digital accessibility coordinator or through Siteimprove.</w:t>
      </w:r>
    </w:p>
    <w:p w14:paraId="343FB416" w14:textId="35C64FED" w:rsidR="00893BCC" w:rsidRDefault="00893BCC" w:rsidP="00893BCC">
      <w:pPr>
        <w:pStyle w:val="Heading3"/>
        <w:rPr>
          <w:rFonts w:cstheme="minorHAnsi"/>
          <w:color w:val="000000" w:themeColor="text1"/>
        </w:rPr>
      </w:pPr>
      <w:bookmarkStart w:id="56" w:name="_Toc175480817"/>
      <w:bookmarkStart w:id="57" w:name="_Toc196328540"/>
      <w:r>
        <w:rPr>
          <w:rFonts w:cstheme="minorHAnsi"/>
          <w:color w:val="000000" w:themeColor="text1"/>
        </w:rPr>
        <w:t>(AGENCY) Digital Accessibility Coordinator</w:t>
      </w:r>
      <w:bookmarkEnd w:id="56"/>
      <w:bookmarkEnd w:id="57"/>
      <w:r>
        <w:rPr>
          <w:rFonts w:cstheme="minorHAnsi"/>
          <w:color w:val="000000" w:themeColor="text1"/>
        </w:rPr>
        <w:t xml:space="preserve"> </w:t>
      </w:r>
    </w:p>
    <w:p w14:paraId="747A4599" w14:textId="1764AAB6" w:rsidR="008C3DFB" w:rsidRDefault="008C3DFB" w:rsidP="008C3DFB">
      <w:r>
        <w:t>Per Step 2 of the State Digital Accessibility Roadmap (INSERT LINK), an agency digital accessibility coordinator was identified. This individual will:</w:t>
      </w:r>
    </w:p>
    <w:p w14:paraId="0BD18CA6" w14:textId="77777777" w:rsidR="00CF1AEE" w:rsidRDefault="00CF1AEE" w:rsidP="008C3DFB"/>
    <w:p w14:paraId="4B53E553" w14:textId="04EF0379" w:rsidR="00CF1AEE" w:rsidRPr="00CF1AEE" w:rsidRDefault="00CF1AEE" w:rsidP="00CF1AEE">
      <w:pPr>
        <w:pStyle w:val="ListParagraph"/>
        <w:numPr>
          <w:ilvl w:val="0"/>
          <w:numId w:val="43"/>
        </w:numPr>
      </w:pPr>
      <w:r w:rsidRPr="00CF1AEE">
        <w:t>Accountable for ensuring the success of the agencies Digital Accessibility Plan</w:t>
      </w:r>
    </w:p>
    <w:p w14:paraId="25EE6AFA" w14:textId="42734C45" w:rsidR="00CF1AEE" w:rsidRPr="00CF1AEE" w:rsidRDefault="00CF1AEE" w:rsidP="00CF1AEE">
      <w:pPr>
        <w:pStyle w:val="ListParagraph"/>
        <w:numPr>
          <w:ilvl w:val="0"/>
          <w:numId w:val="43"/>
        </w:numPr>
      </w:pPr>
      <w:r w:rsidRPr="00CF1AEE">
        <w:t>Responsible for completing Web Accessibility trainings and familiarizing themselves and their agency with digital accessibility</w:t>
      </w:r>
      <w:r>
        <w:t xml:space="preserve"> r</w:t>
      </w:r>
      <w:r w:rsidRPr="00CF1AEE">
        <w:t>equirements</w:t>
      </w:r>
    </w:p>
    <w:p w14:paraId="468ACB51" w14:textId="10E56376" w:rsidR="00CF1AEE" w:rsidRPr="00CF1AEE" w:rsidRDefault="00CF1AEE" w:rsidP="00CF1AEE">
      <w:pPr>
        <w:pStyle w:val="ListParagraph"/>
        <w:numPr>
          <w:ilvl w:val="0"/>
          <w:numId w:val="43"/>
        </w:numPr>
      </w:pPr>
      <w:r w:rsidRPr="00CF1AEE">
        <w:t>Responsible for drafting and submitting your agency’s own Digital Accessibility Plan/Policy</w:t>
      </w:r>
    </w:p>
    <w:p w14:paraId="55A6BBBD" w14:textId="4435A30C" w:rsidR="00CF1AEE" w:rsidRPr="00CF1AEE" w:rsidRDefault="00CF1AEE" w:rsidP="00CF1AEE">
      <w:pPr>
        <w:pStyle w:val="ListParagraph"/>
        <w:numPr>
          <w:ilvl w:val="0"/>
          <w:numId w:val="43"/>
        </w:numPr>
      </w:pPr>
      <w:r w:rsidRPr="00CF1AEE">
        <w:t>Accountable for ensuring the completion of audits, web property prioritization, content testing, summary reports, action plan</w:t>
      </w:r>
    </w:p>
    <w:p w14:paraId="787D2F47" w14:textId="62535DFB" w:rsidR="00CF1AEE" w:rsidRPr="00CF1AEE" w:rsidRDefault="00CF1AEE" w:rsidP="00CF1AEE">
      <w:pPr>
        <w:pStyle w:val="ListParagraph"/>
        <w:numPr>
          <w:ilvl w:val="0"/>
          <w:numId w:val="43"/>
        </w:numPr>
      </w:pPr>
      <w:r>
        <w:t>D</w:t>
      </w:r>
      <w:r w:rsidRPr="00CF1AEE">
        <w:t>evelopment and execution, and remediation of web properties</w:t>
      </w:r>
    </w:p>
    <w:p w14:paraId="758BAD07" w14:textId="11D2000E" w:rsidR="00CF1AEE" w:rsidRPr="00CF1AEE" w:rsidRDefault="00CF1AEE" w:rsidP="00CF1AEE">
      <w:pPr>
        <w:pStyle w:val="ListParagraph"/>
        <w:numPr>
          <w:ilvl w:val="0"/>
          <w:numId w:val="43"/>
        </w:numPr>
      </w:pPr>
      <w:r w:rsidRPr="00CF1AEE">
        <w:t>Obtain vendor support as needed for document remediation</w:t>
      </w:r>
    </w:p>
    <w:p w14:paraId="0AEC7262" w14:textId="4A17C387" w:rsidR="00893BCC" w:rsidRPr="006D3D1B" w:rsidRDefault="00893BCC" w:rsidP="00893BCC">
      <w:pPr>
        <w:pStyle w:val="ListParagraph"/>
        <w:numPr>
          <w:ilvl w:val="0"/>
          <w:numId w:val="30"/>
        </w:numPr>
      </w:pPr>
      <w:r w:rsidRPr="006D3D1B">
        <w:t xml:space="preserve">Coordinate (Agency’s) compliance with </w:t>
      </w:r>
      <w:r w:rsidR="008C3DFB">
        <w:t xml:space="preserve">state </w:t>
      </w:r>
      <w:r w:rsidRPr="006D3D1B">
        <w:t xml:space="preserve">accessibility </w:t>
      </w:r>
      <w:r w:rsidR="008C3DFB">
        <w:t xml:space="preserve">law and </w:t>
      </w:r>
      <w:r w:rsidRPr="006D3D1B">
        <w:t>standards</w:t>
      </w:r>
      <w:r w:rsidR="00421FDA">
        <w:t>. B</w:t>
      </w:r>
      <w:r w:rsidR="00D51493">
        <w:t>ecom</w:t>
      </w:r>
      <w:r w:rsidR="00421FDA">
        <w:t>e</w:t>
      </w:r>
      <w:r w:rsidR="00D51493">
        <w:t xml:space="preserve"> familiar with the steps and </w:t>
      </w:r>
      <w:r w:rsidR="00421FDA">
        <w:t>timelines</w:t>
      </w:r>
      <w:r w:rsidR="008C3DFB">
        <w:t xml:space="preserve"> of the State’s Digital Accessibility Roadmap</w:t>
      </w:r>
      <w:r w:rsidR="00D51493">
        <w:t xml:space="preserve"> (INSERT LINK)</w:t>
      </w:r>
    </w:p>
    <w:p w14:paraId="77925319" w14:textId="547E070F" w:rsidR="008C3DFB" w:rsidRPr="006D3D1B" w:rsidRDefault="00277292" w:rsidP="00DF163C">
      <w:pPr>
        <w:pStyle w:val="ListParagraph"/>
        <w:numPr>
          <w:ilvl w:val="0"/>
          <w:numId w:val="30"/>
        </w:numPr>
      </w:pPr>
      <w:r>
        <w:t xml:space="preserve">Coordinate with </w:t>
      </w:r>
      <w:r w:rsidR="000F2666">
        <w:t xml:space="preserve">agency </w:t>
      </w:r>
      <w:r>
        <w:t xml:space="preserve">Professional Development staff </w:t>
      </w:r>
      <w:r w:rsidR="00D51493">
        <w:t>the implementation of a required “</w:t>
      </w:r>
      <w:r w:rsidR="00ED506B">
        <w:t>digital</w:t>
      </w:r>
      <w:r w:rsidR="00D51493">
        <w:t xml:space="preserve"> accessibility awareness/document accessibility” course for all </w:t>
      </w:r>
      <w:r w:rsidR="00A60BDA">
        <w:t>o</w:t>
      </w:r>
      <w:r w:rsidR="00D51493">
        <w:t>ffice-level staff</w:t>
      </w:r>
      <w:r w:rsidR="00A60BDA">
        <w:t xml:space="preserve"> that will </w:t>
      </w:r>
      <w:r w:rsidR="00A60BDA">
        <w:lastRenderedPageBreak/>
        <w:t>be made available via MOVERS Learn</w:t>
      </w:r>
      <w:r w:rsidR="00CF1AEE">
        <w:t xml:space="preserve"> 10/31/25.</w:t>
      </w:r>
      <w:r w:rsidR="000F2666">
        <w:t xml:space="preserve"> This course is approved and recommended by the State’s “</w:t>
      </w:r>
      <w:hyperlink r:id="rId41" w:history="1">
        <w:r w:rsidR="000F2666" w:rsidRPr="000F2666">
          <w:rPr>
            <w:rStyle w:val="Hyperlink"/>
          </w:rPr>
          <w:t xml:space="preserve">Missouri as </w:t>
        </w:r>
        <w:r w:rsidR="000F2666">
          <w:rPr>
            <w:rStyle w:val="Hyperlink"/>
          </w:rPr>
          <w:t>a M</w:t>
        </w:r>
        <w:r w:rsidR="000F2666" w:rsidRPr="000F2666">
          <w:rPr>
            <w:rStyle w:val="Hyperlink"/>
          </w:rPr>
          <w:t>odel Employer</w:t>
        </w:r>
      </w:hyperlink>
      <w:r w:rsidR="000F2666">
        <w:t>” Initiative</w:t>
      </w:r>
      <w:r w:rsidR="00FA03AD">
        <w:t xml:space="preserve"> and </w:t>
      </w:r>
      <w:hyperlink r:id="rId42" w:history="1">
        <w:r w:rsidR="00FA03AD" w:rsidRPr="00FA03AD">
          <w:rPr>
            <w:rStyle w:val="Hyperlink"/>
          </w:rPr>
          <w:t>Missouri Assistive Technology</w:t>
        </w:r>
      </w:hyperlink>
      <w:r w:rsidR="00FA03AD">
        <w:t>.</w:t>
      </w:r>
    </w:p>
    <w:p w14:paraId="36228E56" w14:textId="2A3A8E7C" w:rsidR="00893BCC" w:rsidRPr="006D3D1B" w:rsidRDefault="00893BCC" w:rsidP="00893BCC">
      <w:pPr>
        <w:pStyle w:val="ListParagraph"/>
        <w:numPr>
          <w:ilvl w:val="0"/>
          <w:numId w:val="30"/>
        </w:numPr>
      </w:pPr>
      <w:r w:rsidRPr="006D3D1B">
        <w:t xml:space="preserve">Promote </w:t>
      </w:r>
      <w:r w:rsidR="00754DBA">
        <w:t xml:space="preserve">digital </w:t>
      </w:r>
      <w:r w:rsidRPr="006D3D1B">
        <w:t>accessibility awareness internally</w:t>
      </w:r>
      <w:r w:rsidR="00754DBA">
        <w:t xml:space="preserve"> through staff communication as well as </w:t>
      </w:r>
      <w:r w:rsidR="00CA1973">
        <w:t xml:space="preserve">the creation of a </w:t>
      </w:r>
      <w:r w:rsidR="00754DBA">
        <w:t>digital accessibility webpage on your agency intranet.</w:t>
      </w:r>
      <w:r w:rsidR="00CA1973">
        <w:t xml:space="preserve"> </w:t>
      </w:r>
      <w:hyperlink r:id="rId43" w:history="1">
        <w:r w:rsidR="00CA1973" w:rsidRPr="00CA1973">
          <w:rPr>
            <w:rStyle w:val="Hyperlink"/>
          </w:rPr>
          <w:t>Missouri Assistive Technology hosts a wide variety of accessibility resources</w:t>
        </w:r>
      </w:hyperlink>
      <w:r w:rsidR="00CA1973">
        <w:t xml:space="preserve">, so link to </w:t>
      </w:r>
      <w:proofErr w:type="gramStart"/>
      <w:r w:rsidR="00CA1973">
        <w:t>it</w:t>
      </w:r>
      <w:proofErr w:type="gramEnd"/>
      <w:r w:rsidR="00CA1973">
        <w:t xml:space="preserve"> when possible, This will reduce the time you spend maintaining the same or similar content.</w:t>
      </w:r>
    </w:p>
    <w:p w14:paraId="66BB454B" w14:textId="4E483833" w:rsidR="00893BCC" w:rsidRPr="006D3D1B" w:rsidRDefault="00893BCC" w:rsidP="00893BCC">
      <w:pPr>
        <w:pStyle w:val="ListParagraph"/>
        <w:numPr>
          <w:ilvl w:val="0"/>
          <w:numId w:val="30"/>
        </w:numPr>
      </w:pPr>
      <w:r w:rsidRPr="006D3D1B">
        <w:t xml:space="preserve">Respond to </w:t>
      </w:r>
      <w:r w:rsidR="00A454FB">
        <w:t>customer</w:t>
      </w:r>
      <w:r w:rsidRPr="006D3D1B">
        <w:t xml:space="preserve"> inquiries related to web accessibility</w:t>
      </w:r>
    </w:p>
    <w:p w14:paraId="395E3619" w14:textId="77777777" w:rsidR="00893BCC" w:rsidRPr="006D3D1B" w:rsidRDefault="00893BCC" w:rsidP="00893BCC">
      <w:pPr>
        <w:pStyle w:val="ListParagraph"/>
        <w:numPr>
          <w:ilvl w:val="0"/>
          <w:numId w:val="30"/>
        </w:numPr>
      </w:pPr>
      <w:r w:rsidRPr="006D3D1B">
        <w:t>Fix accessibility issues identified by customers, staff, or through Siteimprove</w:t>
      </w:r>
    </w:p>
    <w:p w14:paraId="6E4E2D7A" w14:textId="77777777" w:rsidR="00893BCC" w:rsidRPr="006D3D1B" w:rsidRDefault="00893BCC" w:rsidP="00893BCC">
      <w:pPr>
        <w:pStyle w:val="ListParagraph"/>
        <w:numPr>
          <w:ilvl w:val="0"/>
          <w:numId w:val="30"/>
        </w:numPr>
      </w:pPr>
      <w:r w:rsidRPr="006D3D1B">
        <w:t>Identify inaccessible online content and remediate. Content includes:</w:t>
      </w:r>
    </w:p>
    <w:p w14:paraId="48339DB3" w14:textId="54478962" w:rsidR="00893BCC" w:rsidRPr="006D3D1B" w:rsidRDefault="00893BCC" w:rsidP="00893BCC">
      <w:pPr>
        <w:pStyle w:val="ListParagraph"/>
        <w:numPr>
          <w:ilvl w:val="3"/>
          <w:numId w:val="30"/>
        </w:numPr>
      </w:pPr>
      <w:r w:rsidRPr="006D3D1B">
        <w:t xml:space="preserve">Public </w:t>
      </w:r>
      <w:r w:rsidR="00A454FB">
        <w:t>web content and digital documents</w:t>
      </w:r>
    </w:p>
    <w:p w14:paraId="7F35C9F2" w14:textId="57026A95" w:rsidR="00893BCC" w:rsidRPr="006D3D1B" w:rsidRDefault="00893BCC" w:rsidP="00893BCC">
      <w:pPr>
        <w:pStyle w:val="ListParagraph"/>
        <w:numPr>
          <w:ilvl w:val="3"/>
          <w:numId w:val="30"/>
        </w:numPr>
      </w:pPr>
      <w:r w:rsidRPr="006D3D1B">
        <w:t xml:space="preserve">Intranet </w:t>
      </w:r>
      <w:r w:rsidR="00A454FB">
        <w:t>web content and digital documents</w:t>
      </w:r>
    </w:p>
    <w:p w14:paraId="4D9134A9" w14:textId="77777777" w:rsidR="00893BCC" w:rsidRPr="006D3D1B" w:rsidRDefault="00893BCC" w:rsidP="00893BCC">
      <w:pPr>
        <w:pStyle w:val="ListParagraph"/>
        <w:numPr>
          <w:ilvl w:val="3"/>
          <w:numId w:val="30"/>
        </w:numPr>
      </w:pPr>
      <w:r w:rsidRPr="006D3D1B">
        <w:t>All social media platform content</w:t>
      </w:r>
    </w:p>
    <w:p w14:paraId="569E1906" w14:textId="77777777" w:rsidR="00893BCC" w:rsidRPr="006D3D1B" w:rsidRDefault="00893BCC" w:rsidP="00893BCC">
      <w:pPr>
        <w:pStyle w:val="ListParagraph"/>
        <w:numPr>
          <w:ilvl w:val="3"/>
          <w:numId w:val="30"/>
        </w:numPr>
      </w:pPr>
      <w:r w:rsidRPr="006D3D1B">
        <w:t>Third-party vendor and licensed content</w:t>
      </w:r>
    </w:p>
    <w:p w14:paraId="0A32EF06" w14:textId="3AED0F2B" w:rsidR="00893BCC" w:rsidRPr="006D3D1B" w:rsidRDefault="00893BCC" w:rsidP="00893BCC">
      <w:pPr>
        <w:pStyle w:val="ListParagraph"/>
        <w:numPr>
          <w:ilvl w:val="0"/>
          <w:numId w:val="30"/>
        </w:numPr>
      </w:pPr>
      <w:r w:rsidRPr="006D3D1B">
        <w:t>Organize ongoing audits of the (AGENCY’S) digital accessibility through manual testing and Siteimprove reports.</w:t>
      </w:r>
    </w:p>
    <w:p w14:paraId="5FBDB849" w14:textId="16896A33" w:rsidR="000F0BBB" w:rsidRDefault="00893BCC" w:rsidP="00FB647B">
      <w:pPr>
        <w:pStyle w:val="ListParagraph"/>
        <w:numPr>
          <w:ilvl w:val="0"/>
          <w:numId w:val="30"/>
        </w:numPr>
      </w:pPr>
      <w:r w:rsidRPr="006D3D1B">
        <w:t xml:space="preserve">Recruit office/division accessibility champions. </w:t>
      </w:r>
      <w:r w:rsidR="000F0BBB">
        <w:t xml:space="preserve">Meet regularly with </w:t>
      </w:r>
      <w:r w:rsidRPr="006D3D1B">
        <w:t xml:space="preserve">Office Accessibility Champions </w:t>
      </w:r>
      <w:r w:rsidR="000F0BBB" w:rsidRPr="007D47DB">
        <w:rPr>
          <w:rFonts w:cstheme="minorHAnsi"/>
          <w:color w:val="000000" w:themeColor="text1"/>
          <w:spacing w:val="-2"/>
        </w:rPr>
        <w:t xml:space="preserve">address </w:t>
      </w:r>
      <w:r w:rsidR="000F0BBB" w:rsidRPr="007D47DB">
        <w:rPr>
          <w:rFonts w:cstheme="minorHAnsi"/>
          <w:color w:val="000000" w:themeColor="text1"/>
        </w:rPr>
        <w:t xml:space="preserve">accessibility issues and </w:t>
      </w:r>
      <w:r w:rsidR="000F0BBB">
        <w:rPr>
          <w:rFonts w:cstheme="minorHAnsi"/>
          <w:color w:val="000000" w:themeColor="text1"/>
        </w:rPr>
        <w:t xml:space="preserve">discuss </w:t>
      </w:r>
      <w:r w:rsidR="000F0BBB" w:rsidRPr="007D47DB">
        <w:rPr>
          <w:rFonts w:cstheme="minorHAnsi"/>
          <w:color w:val="000000" w:themeColor="text1"/>
        </w:rPr>
        <w:t xml:space="preserve">remediation </w:t>
      </w:r>
      <w:r w:rsidR="000F0BBB">
        <w:rPr>
          <w:rFonts w:cstheme="minorHAnsi"/>
          <w:color w:val="000000" w:themeColor="text1"/>
        </w:rPr>
        <w:t>procedures</w:t>
      </w:r>
      <w:r w:rsidR="000F0BBB">
        <w:t>.</w:t>
      </w:r>
      <w:r w:rsidR="00DF163C">
        <w:t xml:space="preserve"> (optional but encouraged)</w:t>
      </w:r>
    </w:p>
    <w:p w14:paraId="07270310" w14:textId="25353FF8" w:rsidR="00893BCC" w:rsidRPr="002275C0" w:rsidRDefault="00893BCC" w:rsidP="002275C0">
      <w:pPr>
        <w:pStyle w:val="ListParagraph"/>
        <w:numPr>
          <w:ilvl w:val="0"/>
          <w:numId w:val="30"/>
        </w:numPr>
      </w:pPr>
      <w:r w:rsidRPr="006D3D1B">
        <w:t>Attend appropriate and regular accessibility trainings as provided by the State Digital Accessibility Coordinator</w:t>
      </w:r>
      <w:r w:rsidR="00E61E90">
        <w:t>(s</w:t>
      </w:r>
      <w:r w:rsidR="003671B1">
        <w:t xml:space="preserve">), </w:t>
      </w:r>
      <w:r w:rsidR="003671B1">
        <w:rPr>
          <w:rFonts w:cstheme="minorHAnsi"/>
          <w:color w:val="000000" w:themeColor="text1"/>
        </w:rPr>
        <w:t xml:space="preserve">the </w:t>
      </w:r>
      <w:r w:rsidR="003671B1" w:rsidRPr="007D47DB">
        <w:rPr>
          <w:rFonts w:cstheme="minorHAnsi"/>
          <w:color w:val="000000" w:themeColor="text1"/>
        </w:rPr>
        <w:t>state’s online learning platform</w:t>
      </w:r>
      <w:r w:rsidR="003671B1">
        <w:rPr>
          <w:rFonts w:cstheme="minorHAnsi"/>
          <w:color w:val="000000" w:themeColor="text1"/>
        </w:rPr>
        <w:t xml:space="preserve"> or </w:t>
      </w:r>
      <w:r w:rsidR="003671B1" w:rsidRPr="006D3D1B">
        <w:t>other reputable sources</w:t>
      </w:r>
      <w:r w:rsidR="003671B1">
        <w:t>.</w:t>
      </w:r>
    </w:p>
    <w:p w14:paraId="010A2C12" w14:textId="06E3D0C2" w:rsidR="00243D33" w:rsidRPr="002275C0" w:rsidRDefault="002275C0" w:rsidP="002275C0">
      <w:pPr>
        <w:pStyle w:val="Heading3"/>
        <w:rPr>
          <w:rFonts w:cstheme="minorHAnsi"/>
          <w:color w:val="000000" w:themeColor="text1"/>
        </w:rPr>
      </w:pPr>
      <w:bookmarkStart w:id="58" w:name="_Toc175480816"/>
      <w:bookmarkStart w:id="59" w:name="_Toc196328541"/>
      <w:r w:rsidRPr="00243D33">
        <w:rPr>
          <w:noProof/>
        </w:rPr>
        <w:drawing>
          <wp:anchor distT="0" distB="0" distL="114300" distR="114300" simplePos="0" relativeHeight="251662336" behindDoc="1" locked="0" layoutInCell="1" allowOverlap="1" wp14:anchorId="6A302D16" wp14:editId="733C9295">
            <wp:simplePos x="0" y="0"/>
            <wp:positionH relativeFrom="column">
              <wp:posOffset>5209540</wp:posOffset>
            </wp:positionH>
            <wp:positionV relativeFrom="paragraph">
              <wp:posOffset>127635</wp:posOffset>
            </wp:positionV>
            <wp:extent cx="641985" cy="693420"/>
            <wp:effectExtent l="0" t="0" r="5715" b="0"/>
            <wp:wrapTight wrapText="bothSides">
              <wp:wrapPolygon edited="0">
                <wp:start x="0" y="0"/>
                <wp:lineTo x="0" y="20769"/>
                <wp:lineTo x="21151" y="20769"/>
                <wp:lineTo x="21151" y="0"/>
                <wp:lineTo x="0" y="0"/>
              </wp:wrapPolygon>
            </wp:wrapTight>
            <wp:docPr id="6" name="Picture 5">
              <a:extLst xmlns:a="http://schemas.openxmlformats.org/drawingml/2006/main">
                <a:ext uri="{FF2B5EF4-FFF2-40B4-BE49-F238E27FC236}">
                  <a16:creationId xmlns:a16="http://schemas.microsoft.com/office/drawing/2014/main" id="{52350ED1-4D75-EA21-D5BA-E1CC0E3A9D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2350ED1-4D75-EA21-D5BA-E1CC0E3A9D58}"/>
                        </a:ext>
                        <a:ext uri="{C183D7F6-B498-43B3-948B-1728B52AA6E4}">
                          <adec:decorative xmlns:adec="http://schemas.microsoft.com/office/drawing/2017/decorative" val="1"/>
                        </a:ext>
                      </a:extLst>
                    </pic:cNvPr>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1985" cy="693420"/>
                    </a:xfrm>
                    <a:prstGeom prst="rect">
                      <a:avLst/>
                    </a:prstGeom>
                  </pic:spPr>
                </pic:pic>
              </a:graphicData>
            </a:graphic>
            <wp14:sizeRelH relativeFrom="page">
              <wp14:pctWidth>0</wp14:pctWidth>
            </wp14:sizeRelH>
            <wp14:sizeRelV relativeFrom="page">
              <wp14:pctHeight>0</wp14:pctHeight>
            </wp14:sizeRelV>
          </wp:anchor>
        </w:drawing>
      </w:r>
      <w:r w:rsidR="00893BCC">
        <w:rPr>
          <w:rFonts w:cstheme="minorHAnsi"/>
          <w:color w:val="000000" w:themeColor="text1"/>
        </w:rPr>
        <w:t xml:space="preserve">(AGENCY) </w:t>
      </w:r>
      <w:r w:rsidR="00893BCC" w:rsidRPr="006021D9">
        <w:rPr>
          <w:rFonts w:cstheme="minorHAnsi"/>
          <w:color w:val="000000" w:themeColor="text1"/>
        </w:rPr>
        <w:t>Office</w:t>
      </w:r>
      <w:r w:rsidR="00893BCC">
        <w:rPr>
          <w:rFonts w:cstheme="minorHAnsi"/>
          <w:color w:val="000000" w:themeColor="text1"/>
        </w:rPr>
        <w:t>/Division</w:t>
      </w:r>
      <w:r w:rsidR="00893BCC" w:rsidRPr="006021D9">
        <w:rPr>
          <w:rFonts w:cstheme="minorHAnsi"/>
          <w:color w:val="000000" w:themeColor="text1"/>
        </w:rPr>
        <w:t xml:space="preserve"> </w:t>
      </w:r>
      <w:r w:rsidR="00893BCC">
        <w:rPr>
          <w:rFonts w:cstheme="minorHAnsi"/>
          <w:color w:val="000000" w:themeColor="text1"/>
        </w:rPr>
        <w:t xml:space="preserve">Digital </w:t>
      </w:r>
      <w:r w:rsidR="00893BCC" w:rsidRPr="006021D9">
        <w:rPr>
          <w:rFonts w:cstheme="minorHAnsi"/>
          <w:color w:val="000000" w:themeColor="text1"/>
        </w:rPr>
        <w:t>Accessibility Champions</w:t>
      </w:r>
      <w:bookmarkEnd w:id="58"/>
      <w:bookmarkEnd w:id="59"/>
      <w:r w:rsidR="00893BCC" w:rsidRPr="006021D9">
        <w:rPr>
          <w:rFonts w:cstheme="minorHAnsi"/>
          <w:color w:val="000000" w:themeColor="text1"/>
        </w:rPr>
        <w:t xml:space="preserve"> </w:t>
      </w:r>
    </w:p>
    <w:p w14:paraId="53DD872B" w14:textId="3270E53E" w:rsidR="00893BCC" w:rsidRPr="007D47DB" w:rsidRDefault="00893BCC" w:rsidP="00893BCC">
      <w:pPr>
        <w:pStyle w:val="ListParagraph"/>
        <w:numPr>
          <w:ilvl w:val="0"/>
          <w:numId w:val="31"/>
        </w:numPr>
        <w:tabs>
          <w:tab w:val="left" w:pos="1837"/>
        </w:tabs>
        <w:rPr>
          <w:rFonts w:cstheme="minorHAnsi"/>
          <w:color w:val="000000" w:themeColor="text1"/>
        </w:rPr>
      </w:pPr>
      <w:r w:rsidRPr="007D47DB">
        <w:rPr>
          <w:rFonts w:cstheme="minorHAnsi"/>
          <w:color w:val="000000" w:themeColor="text1"/>
        </w:rPr>
        <w:t>Champion</w:t>
      </w:r>
      <w:r w:rsidRPr="007D47DB">
        <w:rPr>
          <w:rFonts w:cstheme="minorHAnsi"/>
          <w:color w:val="000000" w:themeColor="text1"/>
          <w:spacing w:val="-7"/>
        </w:rPr>
        <w:t xml:space="preserve"> </w:t>
      </w:r>
      <w:r w:rsidRPr="007D47DB">
        <w:rPr>
          <w:rFonts w:cstheme="minorHAnsi"/>
          <w:color w:val="000000" w:themeColor="text1"/>
        </w:rPr>
        <w:t>accessibility</w:t>
      </w:r>
      <w:r w:rsidRPr="007D47DB">
        <w:rPr>
          <w:rFonts w:cstheme="minorHAnsi"/>
          <w:color w:val="000000" w:themeColor="text1"/>
          <w:spacing w:val="-4"/>
        </w:rPr>
        <w:t xml:space="preserve"> </w:t>
      </w:r>
      <w:r w:rsidR="003151D8">
        <w:rPr>
          <w:rFonts w:cstheme="minorHAnsi"/>
          <w:color w:val="000000" w:themeColor="text1"/>
          <w:spacing w:val="-4"/>
        </w:rPr>
        <w:t xml:space="preserve">as an agency priority through sharing </w:t>
      </w:r>
      <w:r w:rsidRPr="007D47DB">
        <w:rPr>
          <w:rFonts w:cstheme="minorHAnsi"/>
          <w:color w:val="000000" w:themeColor="text1"/>
        </w:rPr>
        <w:t>best</w:t>
      </w:r>
      <w:r w:rsidRPr="007D47DB">
        <w:rPr>
          <w:rFonts w:cstheme="minorHAnsi"/>
          <w:color w:val="000000" w:themeColor="text1"/>
          <w:spacing w:val="-5"/>
        </w:rPr>
        <w:t xml:space="preserve"> </w:t>
      </w:r>
      <w:r w:rsidRPr="007D47DB">
        <w:rPr>
          <w:rFonts w:cstheme="minorHAnsi"/>
          <w:color w:val="000000" w:themeColor="text1"/>
        </w:rPr>
        <w:t>practices</w:t>
      </w:r>
      <w:r w:rsidRPr="007D47DB">
        <w:rPr>
          <w:rFonts w:cstheme="minorHAnsi"/>
          <w:color w:val="000000" w:themeColor="text1"/>
          <w:spacing w:val="-7"/>
        </w:rPr>
        <w:t xml:space="preserve"> and </w:t>
      </w:r>
      <w:r w:rsidR="003151D8">
        <w:rPr>
          <w:rFonts w:cstheme="minorHAnsi"/>
          <w:color w:val="000000" w:themeColor="text1"/>
          <w:spacing w:val="-7"/>
        </w:rPr>
        <w:t xml:space="preserve">spreading </w:t>
      </w:r>
      <w:r w:rsidRPr="007D47DB">
        <w:rPr>
          <w:rFonts w:cstheme="minorHAnsi"/>
          <w:color w:val="000000" w:themeColor="text1"/>
          <w:spacing w:val="-7"/>
        </w:rPr>
        <w:t>awareness</w:t>
      </w:r>
      <w:r w:rsidR="003151D8">
        <w:rPr>
          <w:rFonts w:cstheme="minorHAnsi"/>
          <w:color w:val="000000" w:themeColor="text1"/>
          <w:spacing w:val="-7"/>
        </w:rPr>
        <w:t>.</w:t>
      </w:r>
    </w:p>
    <w:p w14:paraId="6D9A7600" w14:textId="70E7ED97" w:rsidR="00893BCC" w:rsidRPr="007D47DB" w:rsidRDefault="00243D33" w:rsidP="00893BCC">
      <w:pPr>
        <w:pStyle w:val="ListParagraph"/>
        <w:numPr>
          <w:ilvl w:val="0"/>
          <w:numId w:val="31"/>
        </w:numPr>
        <w:tabs>
          <w:tab w:val="left" w:pos="1839"/>
        </w:tabs>
        <w:rPr>
          <w:rFonts w:cstheme="minorHAnsi"/>
          <w:color w:val="000000" w:themeColor="text1"/>
        </w:rPr>
      </w:pPr>
      <w:r>
        <w:t>P</w:t>
      </w:r>
      <w:r w:rsidR="00CC5A78" w:rsidRPr="00C57AFF">
        <w:t>articipate</w:t>
      </w:r>
      <w:r w:rsidR="00CC5A78" w:rsidRPr="007D47DB">
        <w:rPr>
          <w:spacing w:val="-5"/>
        </w:rPr>
        <w:t xml:space="preserve"> </w:t>
      </w:r>
      <w:r w:rsidR="00CC5A78" w:rsidRPr="00C57AFF">
        <w:t>in</w:t>
      </w:r>
      <w:r w:rsidR="00CC5A78" w:rsidRPr="007D47DB">
        <w:rPr>
          <w:spacing w:val="-6"/>
        </w:rPr>
        <w:t xml:space="preserve"> </w:t>
      </w:r>
      <w:r w:rsidR="00CC5A78" w:rsidRPr="00C57AFF">
        <w:t>Office Accessibility Champions meetings</w:t>
      </w:r>
      <w:r>
        <w:t xml:space="preserve"> as needed</w:t>
      </w:r>
      <w:r w:rsidR="00CC5A78">
        <w:rPr>
          <w:spacing w:val="-5"/>
        </w:rPr>
        <w:t xml:space="preserve"> </w:t>
      </w:r>
      <w:r w:rsidR="00893BCC" w:rsidRPr="007D47DB">
        <w:rPr>
          <w:rFonts w:cstheme="minorHAnsi"/>
          <w:color w:val="000000" w:themeColor="text1"/>
          <w:spacing w:val="-2"/>
        </w:rPr>
        <w:t xml:space="preserve">to address </w:t>
      </w:r>
      <w:r w:rsidR="00893BCC" w:rsidRPr="007D47DB">
        <w:rPr>
          <w:rFonts w:cstheme="minorHAnsi"/>
          <w:color w:val="000000" w:themeColor="text1"/>
        </w:rPr>
        <w:t xml:space="preserve">accessibility issues and </w:t>
      </w:r>
      <w:r w:rsidR="000F0BBB">
        <w:rPr>
          <w:rFonts w:cstheme="minorHAnsi"/>
          <w:color w:val="000000" w:themeColor="text1"/>
        </w:rPr>
        <w:t xml:space="preserve">discuss </w:t>
      </w:r>
      <w:r w:rsidR="00893BCC" w:rsidRPr="007D47DB">
        <w:rPr>
          <w:rFonts w:cstheme="minorHAnsi"/>
          <w:color w:val="000000" w:themeColor="text1"/>
        </w:rPr>
        <w:t xml:space="preserve">remediation </w:t>
      </w:r>
      <w:bookmarkStart w:id="60" w:name="_bookmark39"/>
      <w:bookmarkEnd w:id="60"/>
      <w:r w:rsidR="000F0BBB">
        <w:rPr>
          <w:rFonts w:cstheme="minorHAnsi"/>
          <w:color w:val="000000" w:themeColor="text1"/>
        </w:rPr>
        <w:t>procedures</w:t>
      </w:r>
    </w:p>
    <w:p w14:paraId="59ADDA4E" w14:textId="23F8F0D3" w:rsidR="00893BCC" w:rsidRPr="003151D8" w:rsidRDefault="00893BCC" w:rsidP="003151D8">
      <w:pPr>
        <w:pStyle w:val="ListParagraph"/>
        <w:numPr>
          <w:ilvl w:val="0"/>
          <w:numId w:val="30"/>
        </w:numPr>
      </w:pPr>
      <w:r w:rsidRPr="007D47DB">
        <w:rPr>
          <w:rFonts w:cstheme="minorHAnsi"/>
          <w:color w:val="000000" w:themeColor="text1"/>
        </w:rPr>
        <w:t>Attend</w:t>
      </w:r>
      <w:r w:rsidRPr="007D47DB">
        <w:rPr>
          <w:rFonts w:cstheme="minorHAnsi"/>
          <w:color w:val="000000" w:themeColor="text1"/>
          <w:spacing w:val="-4"/>
        </w:rPr>
        <w:t xml:space="preserve"> </w:t>
      </w:r>
      <w:r w:rsidRPr="007D47DB">
        <w:rPr>
          <w:rFonts w:cstheme="minorHAnsi"/>
          <w:color w:val="000000" w:themeColor="text1"/>
        </w:rPr>
        <w:t>appropriate</w:t>
      </w:r>
      <w:r w:rsidRPr="007D47DB">
        <w:rPr>
          <w:rFonts w:cstheme="minorHAnsi"/>
          <w:color w:val="000000" w:themeColor="text1"/>
          <w:spacing w:val="-2"/>
        </w:rPr>
        <w:t xml:space="preserve"> </w:t>
      </w:r>
      <w:r w:rsidRPr="007D47DB">
        <w:rPr>
          <w:rFonts w:cstheme="minorHAnsi"/>
          <w:color w:val="000000" w:themeColor="text1"/>
        </w:rPr>
        <w:t>and</w:t>
      </w:r>
      <w:r w:rsidRPr="007D47DB">
        <w:rPr>
          <w:rFonts w:cstheme="minorHAnsi"/>
          <w:color w:val="000000" w:themeColor="text1"/>
          <w:spacing w:val="-4"/>
        </w:rPr>
        <w:t xml:space="preserve"> </w:t>
      </w:r>
      <w:r w:rsidRPr="007D47DB">
        <w:rPr>
          <w:rFonts w:cstheme="minorHAnsi"/>
          <w:color w:val="000000" w:themeColor="text1"/>
        </w:rPr>
        <w:t>regular</w:t>
      </w:r>
      <w:r w:rsidRPr="007D47DB">
        <w:rPr>
          <w:rFonts w:cstheme="minorHAnsi"/>
          <w:color w:val="000000" w:themeColor="text1"/>
          <w:spacing w:val="-3"/>
        </w:rPr>
        <w:t xml:space="preserve"> </w:t>
      </w:r>
      <w:r w:rsidRPr="007D47DB">
        <w:rPr>
          <w:rFonts w:cstheme="minorHAnsi"/>
          <w:color w:val="000000" w:themeColor="text1"/>
        </w:rPr>
        <w:t>accessibility</w:t>
      </w:r>
      <w:r w:rsidRPr="007D47DB">
        <w:rPr>
          <w:rFonts w:cstheme="minorHAnsi"/>
          <w:color w:val="000000" w:themeColor="text1"/>
          <w:spacing w:val="-2"/>
        </w:rPr>
        <w:t xml:space="preserve"> </w:t>
      </w:r>
      <w:r w:rsidRPr="007D47DB">
        <w:rPr>
          <w:rFonts w:cstheme="minorHAnsi"/>
          <w:color w:val="000000" w:themeColor="text1"/>
        </w:rPr>
        <w:t>training</w:t>
      </w:r>
      <w:r w:rsidRPr="007D47DB">
        <w:rPr>
          <w:rFonts w:cstheme="minorHAnsi"/>
          <w:color w:val="000000" w:themeColor="text1"/>
          <w:spacing w:val="-4"/>
        </w:rPr>
        <w:t xml:space="preserve"> </w:t>
      </w:r>
      <w:r w:rsidRPr="007D47DB">
        <w:rPr>
          <w:rFonts w:cstheme="minorHAnsi"/>
          <w:color w:val="000000" w:themeColor="text1"/>
        </w:rPr>
        <w:t>as</w:t>
      </w:r>
      <w:r w:rsidRPr="007D47DB">
        <w:rPr>
          <w:rFonts w:cstheme="minorHAnsi"/>
          <w:color w:val="000000" w:themeColor="text1"/>
          <w:spacing w:val="-5"/>
        </w:rPr>
        <w:t xml:space="preserve"> </w:t>
      </w:r>
      <w:r w:rsidRPr="007D47DB">
        <w:rPr>
          <w:rFonts w:cstheme="minorHAnsi"/>
          <w:color w:val="000000" w:themeColor="text1"/>
        </w:rPr>
        <w:t>provided</w:t>
      </w:r>
      <w:r w:rsidRPr="007D47DB">
        <w:rPr>
          <w:rFonts w:cstheme="minorHAnsi"/>
          <w:color w:val="000000" w:themeColor="text1"/>
          <w:spacing w:val="-4"/>
        </w:rPr>
        <w:t xml:space="preserve"> </w:t>
      </w:r>
      <w:r w:rsidRPr="007D47DB">
        <w:rPr>
          <w:rFonts w:cstheme="minorHAnsi"/>
          <w:color w:val="000000" w:themeColor="text1"/>
        </w:rPr>
        <w:t>by</w:t>
      </w:r>
      <w:r w:rsidRPr="007D47DB">
        <w:rPr>
          <w:rFonts w:cstheme="minorHAnsi"/>
          <w:color w:val="000000" w:themeColor="text1"/>
          <w:spacing w:val="-4"/>
        </w:rPr>
        <w:t xml:space="preserve"> the </w:t>
      </w:r>
      <w:r w:rsidRPr="007D47DB">
        <w:rPr>
          <w:rFonts w:cstheme="minorHAnsi"/>
          <w:color w:val="000000" w:themeColor="text1"/>
        </w:rPr>
        <w:t>(AGENCY) Digital Accessibility Coordinator</w:t>
      </w:r>
      <w:r w:rsidR="003671B1">
        <w:rPr>
          <w:rFonts w:cstheme="minorHAnsi"/>
          <w:color w:val="000000" w:themeColor="text1"/>
        </w:rPr>
        <w:t xml:space="preserve">, the </w:t>
      </w:r>
      <w:r w:rsidRPr="007D47DB">
        <w:rPr>
          <w:rFonts w:cstheme="minorHAnsi"/>
          <w:color w:val="000000" w:themeColor="text1"/>
        </w:rPr>
        <w:t>state’s online learning platform</w:t>
      </w:r>
      <w:r w:rsidR="003671B1">
        <w:rPr>
          <w:rFonts w:cstheme="minorHAnsi"/>
          <w:color w:val="000000" w:themeColor="text1"/>
        </w:rPr>
        <w:t xml:space="preserve"> or </w:t>
      </w:r>
      <w:r w:rsidR="003671B1" w:rsidRPr="006D3D1B">
        <w:t>other reputable sources</w:t>
      </w:r>
      <w:r w:rsidR="003671B1">
        <w:t>.</w:t>
      </w:r>
    </w:p>
    <w:p w14:paraId="02E5C543" w14:textId="1E3CF48D" w:rsidR="00893BCC" w:rsidRPr="002275C0" w:rsidRDefault="00893BCC" w:rsidP="002275C0">
      <w:pPr>
        <w:pStyle w:val="ListParagraph"/>
        <w:numPr>
          <w:ilvl w:val="0"/>
          <w:numId w:val="31"/>
        </w:numPr>
        <w:rPr>
          <w:rFonts w:cstheme="minorHAnsi"/>
          <w:color w:val="000000" w:themeColor="text1"/>
        </w:rPr>
      </w:pPr>
      <w:r w:rsidRPr="007D47DB">
        <w:rPr>
          <w:rFonts w:cstheme="minorHAnsi"/>
          <w:color w:val="000000" w:themeColor="text1"/>
        </w:rPr>
        <w:t>Provide</w:t>
      </w:r>
      <w:r w:rsidRPr="007D47DB">
        <w:rPr>
          <w:rFonts w:cstheme="minorHAnsi"/>
          <w:color w:val="000000" w:themeColor="text1"/>
          <w:spacing w:val="-8"/>
        </w:rPr>
        <w:t xml:space="preserve"> </w:t>
      </w:r>
      <w:r w:rsidRPr="007D47DB">
        <w:rPr>
          <w:rFonts w:cstheme="minorHAnsi"/>
          <w:color w:val="000000" w:themeColor="text1"/>
        </w:rPr>
        <w:t>technical assistance to</w:t>
      </w:r>
      <w:r w:rsidRPr="007D47DB">
        <w:rPr>
          <w:rFonts w:cstheme="minorHAnsi"/>
          <w:color w:val="000000" w:themeColor="text1"/>
          <w:spacing w:val="-6"/>
        </w:rPr>
        <w:t xml:space="preserve"> </w:t>
      </w:r>
      <w:r w:rsidRPr="007D47DB">
        <w:rPr>
          <w:rFonts w:cstheme="minorHAnsi"/>
          <w:color w:val="000000" w:themeColor="text1"/>
        </w:rPr>
        <w:t>office/division web content and</w:t>
      </w:r>
      <w:r w:rsidRPr="007D47DB">
        <w:rPr>
          <w:rFonts w:cstheme="minorHAnsi"/>
          <w:color w:val="000000" w:themeColor="text1"/>
          <w:spacing w:val="-5"/>
        </w:rPr>
        <w:t xml:space="preserve"> </w:t>
      </w:r>
      <w:r w:rsidRPr="007D47DB">
        <w:rPr>
          <w:rFonts w:cstheme="minorHAnsi"/>
          <w:color w:val="000000" w:themeColor="text1"/>
        </w:rPr>
        <w:t>document</w:t>
      </w:r>
      <w:r w:rsidRPr="007D47DB">
        <w:rPr>
          <w:rFonts w:cstheme="minorHAnsi"/>
          <w:color w:val="000000" w:themeColor="text1"/>
          <w:spacing w:val="-4"/>
        </w:rPr>
        <w:t xml:space="preserve"> </w:t>
      </w:r>
      <w:r w:rsidRPr="007D47DB">
        <w:rPr>
          <w:rFonts w:cstheme="minorHAnsi"/>
          <w:color w:val="000000" w:themeColor="text1"/>
          <w:spacing w:val="-2"/>
        </w:rPr>
        <w:t>authors</w:t>
      </w:r>
    </w:p>
    <w:p w14:paraId="43CD521D" w14:textId="77777777" w:rsidR="00893BCC" w:rsidRPr="007D47DB" w:rsidRDefault="00893BCC" w:rsidP="00893BCC">
      <w:pPr>
        <w:pStyle w:val="Heading3"/>
      </w:pPr>
      <w:bookmarkStart w:id="61" w:name="_Toc175480818"/>
      <w:bookmarkStart w:id="62" w:name="_Toc196328542"/>
      <w:r w:rsidRPr="007D47DB">
        <w:t>(AGENCY) Graphic or Publication Designers</w:t>
      </w:r>
      <w:bookmarkEnd w:id="61"/>
      <w:bookmarkEnd w:id="62"/>
    </w:p>
    <w:p w14:paraId="36D3F3E9" w14:textId="5C6110D5" w:rsidR="00893BCC" w:rsidRPr="00B32B95" w:rsidRDefault="00893BCC" w:rsidP="00893BCC">
      <w:pPr>
        <w:pStyle w:val="ListParagraph"/>
        <w:numPr>
          <w:ilvl w:val="0"/>
          <w:numId w:val="7"/>
        </w:numPr>
        <w:tabs>
          <w:tab w:val="left" w:pos="1837"/>
        </w:tabs>
        <w:spacing w:before="0"/>
        <w:ind w:left="630"/>
        <w:rPr>
          <w:rFonts w:asciiTheme="minorHAnsi" w:hAnsiTheme="minorHAnsi" w:cstheme="minorHAnsi"/>
          <w:color w:val="000000" w:themeColor="text1"/>
        </w:rPr>
      </w:pPr>
      <w:r w:rsidRPr="006021D9">
        <w:rPr>
          <w:rFonts w:asciiTheme="minorHAnsi" w:hAnsiTheme="minorHAnsi" w:cstheme="minorHAnsi"/>
          <w:color w:val="000000" w:themeColor="text1"/>
        </w:rPr>
        <w:t>Complete</w:t>
      </w:r>
      <w:r w:rsidRPr="006021D9">
        <w:rPr>
          <w:rFonts w:asciiTheme="minorHAnsi" w:hAnsiTheme="minorHAnsi" w:cstheme="minorHAnsi"/>
          <w:color w:val="000000" w:themeColor="text1"/>
          <w:spacing w:val="-9"/>
        </w:rPr>
        <w:t xml:space="preserve"> </w:t>
      </w:r>
      <w:r w:rsidR="005552B1">
        <w:rPr>
          <w:rFonts w:asciiTheme="minorHAnsi" w:hAnsiTheme="minorHAnsi" w:cstheme="minorHAnsi"/>
          <w:color w:val="000000" w:themeColor="text1"/>
          <w:spacing w:val="-9"/>
        </w:rPr>
        <w:t xml:space="preserve">relevant </w:t>
      </w:r>
      <w:r w:rsidRPr="006021D9">
        <w:rPr>
          <w:rFonts w:asciiTheme="minorHAnsi" w:hAnsiTheme="minorHAnsi" w:cstheme="minorHAnsi"/>
          <w:color w:val="000000" w:themeColor="text1"/>
        </w:rPr>
        <w:t>accessibility</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training</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as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provided</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by</w:t>
      </w:r>
      <w:r w:rsidRPr="006021D9">
        <w:rPr>
          <w:rFonts w:asciiTheme="minorHAnsi" w:hAnsiTheme="minorHAnsi" w:cstheme="minorHAnsi"/>
          <w:color w:val="000000" w:themeColor="text1"/>
          <w:spacing w:val="-6"/>
        </w:rPr>
        <w:t xml:space="preserve"> </w:t>
      </w:r>
      <w:r>
        <w:rPr>
          <w:rFonts w:asciiTheme="minorHAnsi" w:hAnsiTheme="minorHAnsi" w:cstheme="minorHAnsi"/>
          <w:color w:val="000000" w:themeColor="text1"/>
        </w:rPr>
        <w:t xml:space="preserve">(AGENCY) Digital Accessibility Coordinator </w:t>
      </w:r>
      <w:r w:rsidRPr="006021D9">
        <w:rPr>
          <w:rFonts w:asciiTheme="minorHAnsi" w:hAnsiTheme="minorHAnsi" w:cstheme="minorHAnsi"/>
          <w:color w:val="000000" w:themeColor="text1"/>
          <w:spacing w:val="-2"/>
        </w:rPr>
        <w:t xml:space="preserve">or </w:t>
      </w:r>
      <w:r>
        <w:rPr>
          <w:rFonts w:asciiTheme="minorHAnsi" w:hAnsiTheme="minorHAnsi" w:cstheme="minorHAnsi"/>
          <w:color w:val="000000" w:themeColor="text1"/>
          <w:spacing w:val="-2"/>
        </w:rPr>
        <w:t xml:space="preserve">the state’s online </w:t>
      </w:r>
      <w:r w:rsidRPr="006021D9">
        <w:rPr>
          <w:rFonts w:asciiTheme="minorHAnsi" w:hAnsiTheme="minorHAnsi" w:cstheme="minorHAnsi"/>
          <w:color w:val="000000" w:themeColor="text1"/>
          <w:spacing w:val="-2"/>
        </w:rPr>
        <w:t>learning platform</w:t>
      </w:r>
      <w:r>
        <w:rPr>
          <w:rFonts w:asciiTheme="minorHAnsi" w:hAnsiTheme="minorHAnsi" w:cstheme="minorHAnsi"/>
          <w:color w:val="000000" w:themeColor="text1"/>
          <w:spacing w:val="-2"/>
        </w:rPr>
        <w:t>.</w:t>
      </w:r>
    </w:p>
    <w:p w14:paraId="7C410629" w14:textId="77777777" w:rsidR="00893BCC" w:rsidRPr="006021D9" w:rsidRDefault="00893BCC" w:rsidP="00893BCC">
      <w:pPr>
        <w:pStyle w:val="ListParagraph"/>
        <w:numPr>
          <w:ilvl w:val="0"/>
          <w:numId w:val="8"/>
        </w:numPr>
        <w:tabs>
          <w:tab w:val="left" w:pos="1837"/>
        </w:tabs>
        <w:spacing w:before="0"/>
        <w:ind w:left="630"/>
        <w:rPr>
          <w:rFonts w:asciiTheme="minorHAnsi" w:hAnsiTheme="minorHAnsi" w:cstheme="minorHAnsi"/>
          <w:color w:val="000000" w:themeColor="text1"/>
        </w:rPr>
      </w:pPr>
      <w:r w:rsidRPr="006021D9">
        <w:rPr>
          <w:rFonts w:asciiTheme="minorHAnsi" w:hAnsiTheme="minorHAnsi" w:cstheme="minorHAnsi"/>
          <w:color w:val="000000" w:themeColor="text1"/>
        </w:rPr>
        <w:t>Create</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graphics</w:t>
      </w:r>
      <w:r w:rsidRPr="006021D9">
        <w:rPr>
          <w:rFonts w:asciiTheme="minorHAnsi" w:hAnsiTheme="minorHAnsi" w:cstheme="minorHAnsi"/>
          <w:color w:val="000000" w:themeColor="text1"/>
          <w:spacing w:val="-3"/>
        </w:rPr>
        <w:t xml:space="preserve"> </w:t>
      </w:r>
      <w:r>
        <w:rPr>
          <w:rFonts w:asciiTheme="minorHAnsi" w:hAnsiTheme="minorHAnsi" w:cstheme="minorHAnsi"/>
          <w:color w:val="000000" w:themeColor="text1"/>
          <w:spacing w:val="-3"/>
        </w:rPr>
        <w:t xml:space="preserve">and publications </w:t>
      </w:r>
      <w:r w:rsidRPr="006021D9">
        <w:rPr>
          <w:rFonts w:asciiTheme="minorHAnsi" w:hAnsiTheme="minorHAnsi" w:cstheme="minorHAnsi"/>
          <w:color w:val="000000" w:themeColor="text1"/>
        </w:rPr>
        <w:t>that</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are</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compliant</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rPr>
        <w:t>with</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this</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spacing w:val="-2"/>
        </w:rPr>
        <w:t>policy</w:t>
      </w:r>
      <w:r>
        <w:rPr>
          <w:rFonts w:asciiTheme="minorHAnsi" w:hAnsiTheme="minorHAnsi" w:cstheme="minorHAnsi"/>
          <w:color w:val="000000" w:themeColor="text1"/>
          <w:spacing w:val="-2"/>
        </w:rPr>
        <w:t xml:space="preserve">, including color contrast </w:t>
      </w:r>
    </w:p>
    <w:p w14:paraId="65964EE6" w14:textId="77777777" w:rsidR="00893BCC" w:rsidRDefault="00893BCC" w:rsidP="00893BCC">
      <w:pPr>
        <w:pStyle w:val="ListParagraph"/>
        <w:numPr>
          <w:ilvl w:val="0"/>
          <w:numId w:val="8"/>
        </w:numPr>
        <w:tabs>
          <w:tab w:val="left" w:pos="1837"/>
        </w:tabs>
        <w:spacing w:before="0"/>
        <w:rPr>
          <w:rFonts w:asciiTheme="minorHAnsi" w:hAnsiTheme="minorHAnsi" w:cstheme="minorHAnsi"/>
          <w:color w:val="000000" w:themeColor="text1"/>
        </w:rPr>
      </w:pPr>
      <w:r w:rsidRPr="00C57AFF">
        <w:rPr>
          <w:rFonts w:asciiTheme="minorHAnsi" w:hAnsiTheme="minorHAnsi" w:cstheme="minorHAnsi"/>
          <w:color w:val="000000" w:themeColor="text1"/>
        </w:rPr>
        <w:t>Fix</w:t>
      </w:r>
      <w:r w:rsidRPr="00C57AFF">
        <w:rPr>
          <w:rFonts w:asciiTheme="minorHAnsi" w:hAnsiTheme="minorHAnsi" w:cstheme="minorHAnsi"/>
          <w:color w:val="000000" w:themeColor="text1"/>
          <w:spacing w:val="-8"/>
        </w:rPr>
        <w:t xml:space="preserve"> </w:t>
      </w:r>
      <w:r w:rsidRPr="00C57AFF">
        <w:rPr>
          <w:rFonts w:asciiTheme="minorHAnsi" w:hAnsiTheme="minorHAnsi" w:cstheme="minorHAnsi"/>
          <w:color w:val="000000" w:themeColor="text1"/>
        </w:rPr>
        <w:t>accessibility</w:t>
      </w:r>
      <w:r w:rsidRPr="00C57AFF">
        <w:rPr>
          <w:rFonts w:asciiTheme="minorHAnsi" w:hAnsiTheme="minorHAnsi" w:cstheme="minorHAnsi"/>
          <w:color w:val="000000" w:themeColor="text1"/>
          <w:spacing w:val="-4"/>
        </w:rPr>
        <w:t xml:space="preserve"> </w:t>
      </w:r>
      <w:r w:rsidRPr="00C57AFF">
        <w:rPr>
          <w:rFonts w:asciiTheme="minorHAnsi" w:hAnsiTheme="minorHAnsi" w:cstheme="minorHAnsi"/>
          <w:color w:val="000000" w:themeColor="text1"/>
        </w:rPr>
        <w:t>issues</w:t>
      </w:r>
      <w:r w:rsidRPr="00C57AFF">
        <w:rPr>
          <w:rFonts w:asciiTheme="minorHAnsi" w:hAnsiTheme="minorHAnsi" w:cstheme="minorHAnsi"/>
          <w:color w:val="000000" w:themeColor="text1"/>
          <w:spacing w:val="-5"/>
        </w:rPr>
        <w:t xml:space="preserve"> </w:t>
      </w:r>
      <w:r w:rsidRPr="00C57AFF">
        <w:rPr>
          <w:rFonts w:asciiTheme="minorHAnsi" w:hAnsiTheme="minorHAnsi" w:cstheme="minorHAnsi"/>
          <w:color w:val="000000" w:themeColor="text1"/>
        </w:rPr>
        <w:t>identified</w:t>
      </w:r>
      <w:r w:rsidRPr="00C57AFF">
        <w:rPr>
          <w:rFonts w:asciiTheme="minorHAnsi" w:hAnsiTheme="minorHAnsi" w:cstheme="minorHAnsi"/>
          <w:color w:val="000000" w:themeColor="text1"/>
          <w:spacing w:val="-6"/>
        </w:rPr>
        <w:t xml:space="preserve"> </w:t>
      </w:r>
      <w:r w:rsidRPr="00C57AFF">
        <w:rPr>
          <w:rFonts w:asciiTheme="minorHAnsi" w:hAnsiTheme="minorHAnsi" w:cstheme="minorHAnsi"/>
          <w:color w:val="000000" w:themeColor="text1"/>
        </w:rPr>
        <w:t>by</w:t>
      </w:r>
      <w:r w:rsidRPr="00C57AFF">
        <w:rPr>
          <w:rFonts w:asciiTheme="minorHAnsi" w:hAnsiTheme="minorHAnsi" w:cstheme="minorHAnsi"/>
          <w:color w:val="000000" w:themeColor="text1"/>
          <w:spacing w:val="-6"/>
        </w:rPr>
        <w:t xml:space="preserve"> </w:t>
      </w:r>
      <w:r w:rsidRPr="00C57AFF">
        <w:rPr>
          <w:rFonts w:asciiTheme="minorHAnsi" w:hAnsiTheme="minorHAnsi" w:cstheme="minorHAnsi"/>
          <w:color w:val="000000" w:themeColor="text1"/>
        </w:rPr>
        <w:t xml:space="preserve">(AGENCY) </w:t>
      </w:r>
      <w:r>
        <w:rPr>
          <w:rFonts w:asciiTheme="minorHAnsi" w:hAnsiTheme="minorHAnsi" w:cstheme="minorHAnsi"/>
          <w:color w:val="000000" w:themeColor="text1"/>
        </w:rPr>
        <w:t>Digital Accessibility Coordinator</w:t>
      </w:r>
    </w:p>
    <w:p w14:paraId="525DBF12" w14:textId="12CFAB7A" w:rsidR="00893BCC" w:rsidRPr="00C57AFF" w:rsidRDefault="00893BCC" w:rsidP="00893BCC">
      <w:pPr>
        <w:pStyle w:val="ListParagraph"/>
        <w:numPr>
          <w:ilvl w:val="0"/>
          <w:numId w:val="8"/>
        </w:numPr>
        <w:tabs>
          <w:tab w:val="left" w:pos="1838"/>
        </w:tabs>
        <w:spacing w:before="0"/>
        <w:rPr>
          <w:rFonts w:asciiTheme="minorHAnsi" w:hAnsiTheme="minorHAnsi" w:cstheme="minorHAnsi"/>
          <w:color w:val="000000" w:themeColor="text1"/>
        </w:rPr>
      </w:pPr>
      <w:r w:rsidRPr="00C57AFF">
        <w:rPr>
          <w:rFonts w:asciiTheme="minorHAnsi" w:hAnsiTheme="minorHAnsi" w:cstheme="minorHAnsi"/>
          <w:color w:val="000000" w:themeColor="text1"/>
        </w:rPr>
        <w:t xml:space="preserve">Adhere to (Agency’s) </w:t>
      </w:r>
      <w:hyperlink r:id="rId45">
        <w:r w:rsidRPr="00C57AFF">
          <w:rPr>
            <w:rFonts w:asciiTheme="minorHAnsi" w:hAnsiTheme="minorHAnsi" w:cstheme="minorHAnsi"/>
            <w:color w:val="0562C1"/>
            <w:u w:val="single" w:color="0562C1"/>
          </w:rPr>
          <w:t>color</w:t>
        </w:r>
        <w:r w:rsidRPr="00C57AFF">
          <w:rPr>
            <w:rFonts w:asciiTheme="minorHAnsi" w:hAnsiTheme="minorHAnsi" w:cstheme="minorHAnsi"/>
            <w:color w:val="0562C1"/>
            <w:spacing w:val="-5"/>
            <w:u w:val="single" w:color="0562C1"/>
          </w:rPr>
          <w:t xml:space="preserve"> </w:t>
        </w:r>
        <w:r w:rsidRPr="00C57AFF">
          <w:rPr>
            <w:rFonts w:asciiTheme="minorHAnsi" w:hAnsiTheme="minorHAnsi" w:cstheme="minorHAnsi"/>
            <w:color w:val="0562C1"/>
            <w:u w:val="single" w:color="0562C1"/>
          </w:rPr>
          <w:t>contrast guidelines</w:t>
        </w:r>
      </w:hyperlink>
      <w:r w:rsidRPr="00C57AFF">
        <w:rPr>
          <w:rFonts w:asciiTheme="minorHAnsi" w:hAnsiTheme="minorHAnsi" w:cstheme="minorHAnsi"/>
          <w:color w:val="0562C1"/>
          <w:spacing w:val="-4"/>
        </w:rPr>
        <w:t xml:space="preserve"> </w:t>
      </w:r>
      <w:r w:rsidRPr="00C57AFF">
        <w:rPr>
          <w:rFonts w:asciiTheme="minorHAnsi" w:hAnsiTheme="minorHAnsi" w:cstheme="minorHAnsi"/>
          <w:color w:val="000000" w:themeColor="text1"/>
          <w:spacing w:val="-4"/>
        </w:rPr>
        <w:t xml:space="preserve">to ensure </w:t>
      </w:r>
      <w:r w:rsidRPr="00C57AFF">
        <w:rPr>
          <w:rFonts w:asciiTheme="minorHAnsi" w:hAnsiTheme="minorHAnsi" w:cstheme="minorHAnsi"/>
          <w:color w:val="000000" w:themeColor="text1"/>
        </w:rPr>
        <w:t>the</w:t>
      </w:r>
      <w:r w:rsidRPr="00C57AFF">
        <w:rPr>
          <w:rFonts w:asciiTheme="minorHAnsi" w:hAnsiTheme="minorHAnsi" w:cstheme="minorHAnsi"/>
          <w:color w:val="000000" w:themeColor="text1"/>
          <w:spacing w:val="-2"/>
        </w:rPr>
        <w:t xml:space="preserve"> </w:t>
      </w:r>
      <w:r w:rsidRPr="00C57AFF">
        <w:rPr>
          <w:rFonts w:asciiTheme="minorHAnsi" w:hAnsiTheme="minorHAnsi" w:cstheme="minorHAnsi"/>
          <w:color w:val="000000" w:themeColor="text1"/>
        </w:rPr>
        <w:t>contrast</w:t>
      </w:r>
      <w:r w:rsidRPr="00C57AFF">
        <w:rPr>
          <w:rFonts w:asciiTheme="minorHAnsi" w:hAnsiTheme="minorHAnsi" w:cstheme="minorHAnsi"/>
          <w:color w:val="000000" w:themeColor="text1"/>
          <w:spacing w:val="-2"/>
        </w:rPr>
        <w:t xml:space="preserve"> </w:t>
      </w:r>
      <w:r w:rsidRPr="00C57AFF">
        <w:rPr>
          <w:rFonts w:asciiTheme="minorHAnsi" w:hAnsiTheme="minorHAnsi" w:cstheme="minorHAnsi"/>
          <w:color w:val="000000" w:themeColor="text1"/>
        </w:rPr>
        <w:t>between</w:t>
      </w:r>
      <w:r w:rsidRPr="00C57AFF">
        <w:rPr>
          <w:rFonts w:asciiTheme="minorHAnsi" w:hAnsiTheme="minorHAnsi" w:cstheme="minorHAnsi"/>
          <w:color w:val="000000" w:themeColor="text1"/>
          <w:spacing w:val="-4"/>
        </w:rPr>
        <w:t xml:space="preserve"> </w:t>
      </w:r>
      <w:r w:rsidRPr="00C57AFF">
        <w:rPr>
          <w:rFonts w:asciiTheme="minorHAnsi" w:hAnsiTheme="minorHAnsi" w:cstheme="minorHAnsi"/>
          <w:color w:val="000000" w:themeColor="text1"/>
        </w:rPr>
        <w:t>different</w:t>
      </w:r>
      <w:r w:rsidRPr="00C57AFF">
        <w:rPr>
          <w:rFonts w:asciiTheme="minorHAnsi" w:hAnsiTheme="minorHAnsi" w:cstheme="minorHAnsi"/>
          <w:color w:val="000000" w:themeColor="text1"/>
          <w:spacing w:val="-2"/>
        </w:rPr>
        <w:t xml:space="preserve"> </w:t>
      </w:r>
      <w:r w:rsidRPr="00C57AFF">
        <w:rPr>
          <w:rFonts w:asciiTheme="minorHAnsi" w:hAnsiTheme="minorHAnsi" w:cstheme="minorHAnsi"/>
          <w:color w:val="000000" w:themeColor="text1"/>
        </w:rPr>
        <w:t>color</w:t>
      </w:r>
      <w:r w:rsidRPr="00C57AFF">
        <w:rPr>
          <w:rFonts w:asciiTheme="minorHAnsi" w:hAnsiTheme="minorHAnsi" w:cstheme="minorHAnsi"/>
          <w:color w:val="000000" w:themeColor="text1"/>
          <w:spacing w:val="-2"/>
        </w:rPr>
        <w:t xml:space="preserve"> </w:t>
      </w:r>
      <w:r w:rsidRPr="00C57AFF">
        <w:rPr>
          <w:rFonts w:asciiTheme="minorHAnsi" w:hAnsiTheme="minorHAnsi" w:cstheme="minorHAnsi"/>
          <w:color w:val="000000" w:themeColor="text1"/>
        </w:rPr>
        <w:t>combinations</w:t>
      </w:r>
      <w:r w:rsidRPr="00C57AFF">
        <w:rPr>
          <w:rFonts w:asciiTheme="minorHAnsi" w:hAnsiTheme="minorHAnsi" w:cstheme="minorHAnsi"/>
          <w:color w:val="000000" w:themeColor="text1"/>
          <w:spacing w:val="-5"/>
        </w:rPr>
        <w:t xml:space="preserve"> </w:t>
      </w:r>
      <w:r w:rsidRPr="00C57AFF">
        <w:rPr>
          <w:rFonts w:asciiTheme="minorHAnsi" w:hAnsiTheme="minorHAnsi" w:cstheme="minorHAnsi"/>
          <w:color w:val="000000" w:themeColor="text1"/>
        </w:rPr>
        <w:t>meets</w:t>
      </w:r>
      <w:r w:rsidRPr="00C57AFF">
        <w:rPr>
          <w:rFonts w:asciiTheme="minorHAnsi" w:hAnsiTheme="minorHAnsi" w:cstheme="minorHAnsi"/>
          <w:color w:val="000000" w:themeColor="text1"/>
          <w:spacing w:val="-2"/>
        </w:rPr>
        <w:t xml:space="preserve"> </w:t>
      </w:r>
      <w:r w:rsidRPr="00C57AFF">
        <w:rPr>
          <w:rFonts w:asciiTheme="minorHAnsi" w:hAnsiTheme="minorHAnsi" w:cstheme="minorHAnsi"/>
          <w:color w:val="000000" w:themeColor="text1"/>
        </w:rPr>
        <w:t xml:space="preserve">WCAG </w:t>
      </w:r>
      <w:r w:rsidRPr="00C57AFF">
        <w:rPr>
          <w:rFonts w:asciiTheme="minorHAnsi" w:hAnsiTheme="minorHAnsi" w:cstheme="minorHAnsi"/>
          <w:color w:val="000000" w:themeColor="text1"/>
          <w:spacing w:val="-2"/>
        </w:rPr>
        <w:t>standards</w:t>
      </w:r>
      <w:r>
        <w:rPr>
          <w:rFonts w:asciiTheme="minorHAnsi" w:hAnsiTheme="minorHAnsi" w:cstheme="minorHAnsi"/>
          <w:color w:val="000000" w:themeColor="text1"/>
          <w:spacing w:val="-2"/>
        </w:rPr>
        <w:t>. Refer to agency’s color brand</w:t>
      </w:r>
      <w:r w:rsidR="005552B1">
        <w:rPr>
          <w:rFonts w:asciiTheme="minorHAnsi" w:hAnsiTheme="minorHAnsi" w:cstheme="minorHAnsi"/>
          <w:color w:val="000000" w:themeColor="text1"/>
          <w:spacing w:val="-2"/>
        </w:rPr>
        <w:t>.</w:t>
      </w:r>
      <w:r>
        <w:rPr>
          <w:rFonts w:asciiTheme="minorHAnsi" w:hAnsiTheme="minorHAnsi" w:cstheme="minorHAnsi"/>
          <w:color w:val="000000" w:themeColor="text1"/>
          <w:spacing w:val="-2"/>
        </w:rPr>
        <w:t xml:space="preserve"> </w:t>
      </w:r>
    </w:p>
    <w:p w14:paraId="223841A0" w14:textId="387D5328" w:rsidR="00893BCC" w:rsidRPr="008E1D6D" w:rsidRDefault="00893BCC" w:rsidP="008E1D6D">
      <w:pPr>
        <w:pStyle w:val="ListParagraph"/>
        <w:numPr>
          <w:ilvl w:val="0"/>
          <w:numId w:val="8"/>
        </w:numPr>
        <w:tabs>
          <w:tab w:val="left" w:pos="1837"/>
        </w:tabs>
        <w:spacing w:before="0"/>
        <w:rPr>
          <w:rFonts w:asciiTheme="minorHAnsi" w:hAnsiTheme="minorHAnsi" w:cstheme="minorHAnsi"/>
          <w:color w:val="000000" w:themeColor="text1"/>
        </w:rPr>
      </w:pPr>
      <w:r w:rsidRPr="006021D9">
        <w:rPr>
          <w:rFonts w:asciiTheme="minorHAnsi" w:hAnsiTheme="minorHAnsi" w:cstheme="minorHAnsi"/>
          <w:color w:val="000000" w:themeColor="text1"/>
        </w:rPr>
        <w:t>Participate</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in</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Office</w:t>
      </w:r>
      <w:r>
        <w:rPr>
          <w:rFonts w:asciiTheme="minorHAnsi" w:hAnsiTheme="minorHAnsi" w:cstheme="minorHAnsi"/>
          <w:color w:val="000000" w:themeColor="text1"/>
        </w:rPr>
        <w:t>/Division Digital</w:t>
      </w:r>
      <w:r w:rsidRPr="006021D9">
        <w:rPr>
          <w:rFonts w:asciiTheme="minorHAnsi" w:hAnsiTheme="minorHAnsi" w:cstheme="minorHAnsi"/>
          <w:color w:val="000000" w:themeColor="text1"/>
        </w:rPr>
        <w:t xml:space="preserve"> Accessibility Champions meetings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as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spacing w:val="-2"/>
        </w:rPr>
        <w:t>needed</w:t>
      </w:r>
    </w:p>
    <w:p w14:paraId="633A68B8" w14:textId="22F8245A" w:rsidR="00893BCC" w:rsidRPr="006C444B" w:rsidRDefault="00893BCC" w:rsidP="00CE2555">
      <w:pPr>
        <w:pStyle w:val="Heading3"/>
      </w:pPr>
      <w:bookmarkStart w:id="63" w:name="_Toc196328543"/>
      <w:r>
        <w:rPr>
          <w:rFonts w:cstheme="minorHAnsi"/>
          <w:bCs/>
          <w:color w:val="000000" w:themeColor="text1"/>
          <w:szCs w:val="28"/>
        </w:rPr>
        <w:t xml:space="preserve">(AGENCY) </w:t>
      </w:r>
      <w:r w:rsidR="00705BD1">
        <w:t>Video, Audio</w:t>
      </w:r>
      <w:r w:rsidRPr="006C444B">
        <w:t xml:space="preserve"> </w:t>
      </w:r>
      <w:r w:rsidR="001C32F3">
        <w:t>or</w:t>
      </w:r>
      <w:r w:rsidRPr="006C444B">
        <w:t xml:space="preserve"> Multimedia Creators</w:t>
      </w:r>
      <w:bookmarkEnd w:id="63"/>
    </w:p>
    <w:p w14:paraId="52D053A1" w14:textId="77777777" w:rsidR="00893BCC" w:rsidRPr="008E1D6D" w:rsidRDefault="00893BCC" w:rsidP="008E1D6D">
      <w:pPr>
        <w:pStyle w:val="ListParagraph"/>
        <w:numPr>
          <w:ilvl w:val="0"/>
          <w:numId w:val="34"/>
        </w:numPr>
        <w:rPr>
          <w:b/>
          <w:i/>
        </w:rPr>
      </w:pPr>
      <w:bookmarkStart w:id="64" w:name="_Toc196228995"/>
      <w:bookmarkStart w:id="65" w:name="_Toc175480819"/>
      <w:r>
        <w:t>Include accurate closed captions in video content.</w:t>
      </w:r>
      <w:r w:rsidRPr="00B74321">
        <w:t xml:space="preserve"> Automated captions are not always accurate, so review and edit</w:t>
      </w:r>
      <w:r>
        <w:t xml:space="preserve"> </w:t>
      </w:r>
      <w:r w:rsidRPr="00B74321">
        <w:t>them for accuracy.</w:t>
      </w:r>
      <w:bookmarkEnd w:id="64"/>
    </w:p>
    <w:p w14:paraId="1D2519D6" w14:textId="77777777" w:rsidR="00893BCC" w:rsidRPr="008E1D6D" w:rsidRDefault="00893BCC" w:rsidP="008E1D6D">
      <w:pPr>
        <w:pStyle w:val="ListParagraph"/>
        <w:numPr>
          <w:ilvl w:val="0"/>
          <w:numId w:val="34"/>
        </w:numPr>
        <w:rPr>
          <w:b/>
          <w:i/>
        </w:rPr>
      </w:pPr>
      <w:bookmarkStart w:id="66" w:name="_Toc196228996"/>
      <w:r w:rsidRPr="00B74321">
        <w:t>Provide audio descriptions for all visual content that is important to</w:t>
      </w:r>
      <w:r>
        <w:t xml:space="preserve"> </w:t>
      </w:r>
      <w:r w:rsidRPr="00B74321">
        <w:t>understanding the video. Ensure that the audio descriptions accurately convey the visual</w:t>
      </w:r>
      <w:r>
        <w:t xml:space="preserve"> </w:t>
      </w:r>
      <w:r w:rsidRPr="00B74321">
        <w:t>content. Ensure that the audio descriptions are synchronized with the video content.</w:t>
      </w:r>
      <w:bookmarkEnd w:id="66"/>
    </w:p>
    <w:p w14:paraId="335CF21F" w14:textId="77777777" w:rsidR="00893BCC" w:rsidRPr="00B74321" w:rsidRDefault="00893BCC" w:rsidP="008E1D6D">
      <w:pPr>
        <w:pStyle w:val="ListParagraph"/>
        <w:numPr>
          <w:ilvl w:val="0"/>
          <w:numId w:val="34"/>
        </w:numPr>
      </w:pPr>
      <w:r w:rsidRPr="00B74321">
        <w:t xml:space="preserve">Ensure that the video does not contain flashing or rapidly changing content that could cause </w:t>
      </w:r>
      <w:r w:rsidRPr="00B74321">
        <w:lastRenderedPageBreak/>
        <w:t>seizures or other health issues</w:t>
      </w:r>
    </w:p>
    <w:p w14:paraId="0FC15EC4" w14:textId="77777777" w:rsidR="00893BCC" w:rsidRPr="00B74321" w:rsidRDefault="00893BCC" w:rsidP="00CE2555">
      <w:pPr>
        <w:pStyle w:val="Heading3"/>
        <w:numPr>
          <w:ilvl w:val="0"/>
          <w:numId w:val="25"/>
        </w:numPr>
        <w:ind w:left="630"/>
        <w:rPr>
          <w:rFonts w:eastAsiaTheme="minorHAnsi" w:cstheme="minorHAnsi"/>
          <w:b w:val="0"/>
          <w:i w:val="0"/>
          <w:color w:val="000000" w:themeColor="text1"/>
          <w:sz w:val="22"/>
          <w:szCs w:val="22"/>
        </w:rPr>
      </w:pPr>
      <w:bookmarkStart w:id="67" w:name="_Toc196228997"/>
      <w:bookmarkStart w:id="68" w:name="_Toc196328544"/>
      <w:r>
        <w:rPr>
          <w:rFonts w:eastAsiaTheme="minorHAnsi" w:cstheme="minorHAnsi"/>
          <w:b w:val="0"/>
          <w:i w:val="0"/>
          <w:color w:val="000000" w:themeColor="text1"/>
          <w:sz w:val="22"/>
          <w:szCs w:val="22"/>
        </w:rPr>
        <w:t>Include text-based transcripts for audio-only content.</w:t>
      </w:r>
      <w:bookmarkEnd w:id="67"/>
      <w:bookmarkEnd w:id="68"/>
    </w:p>
    <w:p w14:paraId="79B92F60" w14:textId="738B4CDA" w:rsidR="00893BCC" w:rsidRPr="00300655" w:rsidRDefault="00893BCC" w:rsidP="00CE2555">
      <w:pPr>
        <w:pStyle w:val="Heading3"/>
        <w:numPr>
          <w:ilvl w:val="0"/>
          <w:numId w:val="25"/>
        </w:numPr>
        <w:ind w:left="630"/>
        <w:rPr>
          <w:rFonts w:eastAsiaTheme="minorHAnsi" w:cstheme="minorHAnsi"/>
          <w:b w:val="0"/>
          <w:i w:val="0"/>
          <w:color w:val="000000" w:themeColor="text1"/>
          <w:sz w:val="22"/>
          <w:szCs w:val="22"/>
        </w:rPr>
      </w:pPr>
      <w:bookmarkStart w:id="69" w:name="_Toc196228998"/>
      <w:bookmarkStart w:id="70" w:name="_Toc196328545"/>
      <w:r w:rsidRPr="00B74321">
        <w:rPr>
          <w:rFonts w:eastAsiaTheme="minorHAnsi" w:cstheme="minorHAnsi"/>
          <w:b w:val="0"/>
          <w:i w:val="0"/>
          <w:color w:val="000000" w:themeColor="text1"/>
          <w:sz w:val="22"/>
          <w:szCs w:val="22"/>
        </w:rPr>
        <w:t>Ensure that the video content does not rely solely on color to convey information</w:t>
      </w:r>
      <w:r w:rsidR="00D559E3">
        <w:rPr>
          <w:rFonts w:eastAsiaTheme="minorHAnsi" w:cstheme="minorHAnsi"/>
          <w:b w:val="0"/>
          <w:i w:val="0"/>
          <w:color w:val="000000" w:themeColor="text1"/>
          <w:sz w:val="22"/>
          <w:szCs w:val="22"/>
        </w:rPr>
        <w:t xml:space="preserve"> and includes proper color contrast.</w:t>
      </w:r>
      <w:bookmarkEnd w:id="69"/>
      <w:bookmarkEnd w:id="70"/>
    </w:p>
    <w:p w14:paraId="505B5D20" w14:textId="77777777" w:rsidR="00893BCC" w:rsidRPr="006021D9" w:rsidRDefault="00893BCC" w:rsidP="00CE2555">
      <w:pPr>
        <w:pStyle w:val="Heading3"/>
        <w:rPr>
          <w:rFonts w:cstheme="minorHAnsi"/>
          <w:b w:val="0"/>
          <w:bCs/>
          <w:i w:val="0"/>
          <w:iCs/>
          <w:color w:val="000000" w:themeColor="text1"/>
          <w:szCs w:val="28"/>
        </w:rPr>
      </w:pPr>
      <w:bookmarkStart w:id="71" w:name="_Toc196328546"/>
      <w:r>
        <w:rPr>
          <w:rFonts w:cstheme="minorHAnsi"/>
          <w:bCs/>
          <w:color w:val="000000" w:themeColor="text1"/>
          <w:szCs w:val="28"/>
        </w:rPr>
        <w:t xml:space="preserve">(AGENCY) </w:t>
      </w:r>
      <w:r w:rsidRPr="006021D9">
        <w:rPr>
          <w:rFonts w:cstheme="minorHAnsi"/>
          <w:bCs/>
          <w:color w:val="000000" w:themeColor="text1"/>
          <w:szCs w:val="28"/>
        </w:rPr>
        <w:t>Legal</w:t>
      </w:r>
      <w:bookmarkEnd w:id="65"/>
      <w:bookmarkEnd w:id="71"/>
    </w:p>
    <w:p w14:paraId="5C107A27" w14:textId="77777777" w:rsidR="00893BCC" w:rsidRPr="006021D9" w:rsidRDefault="00893BCC" w:rsidP="00CE2555">
      <w:pPr>
        <w:pStyle w:val="ListParagraph"/>
        <w:numPr>
          <w:ilvl w:val="0"/>
          <w:numId w:val="6"/>
        </w:numPr>
        <w:tabs>
          <w:tab w:val="left" w:pos="1838"/>
        </w:tabs>
        <w:spacing w:before="0"/>
        <w:ind w:left="720" w:hanging="450"/>
        <w:rPr>
          <w:rFonts w:asciiTheme="minorHAnsi" w:hAnsiTheme="minorHAnsi" w:cstheme="minorHAnsi"/>
          <w:color w:val="000000" w:themeColor="text1"/>
        </w:rPr>
      </w:pPr>
      <w:r>
        <w:rPr>
          <w:rFonts w:asciiTheme="minorHAnsi" w:hAnsiTheme="minorHAnsi" w:cstheme="minorHAnsi"/>
          <w:color w:val="000000" w:themeColor="text1"/>
        </w:rPr>
        <w:t>Establish and e</w:t>
      </w:r>
      <w:r w:rsidRPr="006021D9">
        <w:rPr>
          <w:rFonts w:asciiTheme="minorHAnsi" w:hAnsiTheme="minorHAnsi" w:cstheme="minorHAnsi"/>
          <w:color w:val="000000" w:themeColor="text1"/>
        </w:rPr>
        <w:t xml:space="preserve">nsure </w:t>
      </w:r>
      <w:r>
        <w:rPr>
          <w:rFonts w:asciiTheme="minorHAnsi" w:hAnsiTheme="minorHAnsi" w:cstheme="minorHAnsi"/>
          <w:color w:val="000000" w:themeColor="text1"/>
        </w:rPr>
        <w:t xml:space="preserve">web accessibility </w:t>
      </w:r>
      <w:r w:rsidRPr="006021D9">
        <w:rPr>
          <w:rFonts w:asciiTheme="minorHAnsi" w:hAnsiTheme="minorHAnsi" w:cstheme="minorHAnsi"/>
          <w:color w:val="000000" w:themeColor="text1"/>
        </w:rPr>
        <w:t>grievance</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spacing w:val="-2"/>
        </w:rPr>
        <w:t>procedure is adhered to</w:t>
      </w:r>
      <w:r>
        <w:rPr>
          <w:rFonts w:asciiTheme="minorHAnsi" w:hAnsiTheme="minorHAnsi" w:cstheme="minorHAnsi"/>
          <w:color w:val="000000" w:themeColor="text1"/>
          <w:spacing w:val="-2"/>
        </w:rPr>
        <w:t>.</w:t>
      </w:r>
    </w:p>
    <w:p w14:paraId="7F2B08B9" w14:textId="0FDDF409" w:rsidR="00893BCC" w:rsidRPr="006021D9" w:rsidRDefault="00893BCC" w:rsidP="00CE2555">
      <w:pPr>
        <w:pStyle w:val="ListParagraph"/>
        <w:numPr>
          <w:ilvl w:val="0"/>
          <w:numId w:val="6"/>
        </w:numPr>
        <w:tabs>
          <w:tab w:val="left" w:pos="1837"/>
        </w:tabs>
        <w:spacing w:before="0"/>
        <w:ind w:left="720" w:hanging="450"/>
        <w:rPr>
          <w:rFonts w:asciiTheme="minorHAnsi" w:hAnsiTheme="minorHAnsi" w:cstheme="minorHAnsi"/>
          <w:color w:val="000000" w:themeColor="text1"/>
        </w:rPr>
      </w:pPr>
      <w:r w:rsidRPr="006021D9">
        <w:rPr>
          <w:rFonts w:asciiTheme="minorHAnsi" w:hAnsiTheme="minorHAnsi" w:cstheme="minorHAnsi"/>
          <w:color w:val="000000" w:themeColor="text1"/>
        </w:rPr>
        <w:t>Adhere to</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procurement</w:t>
      </w:r>
      <w:r w:rsidRPr="006021D9">
        <w:rPr>
          <w:rFonts w:asciiTheme="minorHAnsi" w:hAnsiTheme="minorHAnsi" w:cstheme="minorHAnsi"/>
          <w:color w:val="000000" w:themeColor="text1"/>
          <w:spacing w:val="-4"/>
        </w:rPr>
        <w:t xml:space="preserve"> </w:t>
      </w:r>
      <w:r w:rsidRPr="006021D9">
        <w:rPr>
          <w:rFonts w:asciiTheme="minorHAnsi" w:hAnsiTheme="minorHAnsi" w:cstheme="minorHAnsi"/>
          <w:color w:val="000000" w:themeColor="text1"/>
        </w:rPr>
        <w:t>guidelines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and</w:t>
      </w:r>
      <w:r w:rsidRPr="006021D9">
        <w:rPr>
          <w:rFonts w:asciiTheme="minorHAnsi" w:hAnsiTheme="minorHAnsi" w:cstheme="minorHAnsi"/>
          <w:color w:val="000000" w:themeColor="text1"/>
          <w:spacing w:val="-6"/>
        </w:rPr>
        <w:t xml:space="preserve"> </w:t>
      </w:r>
      <w:r w:rsidRPr="006021D9">
        <w:rPr>
          <w:rFonts w:asciiTheme="minorHAnsi" w:hAnsiTheme="minorHAnsi" w:cstheme="minorHAnsi"/>
          <w:color w:val="000000" w:themeColor="text1"/>
        </w:rPr>
        <w:t>standards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for</w:t>
      </w:r>
      <w:r w:rsidRPr="006021D9">
        <w:rPr>
          <w:rFonts w:asciiTheme="minorHAnsi" w:hAnsiTheme="minorHAnsi" w:cstheme="minorHAnsi"/>
          <w:color w:val="000000" w:themeColor="text1"/>
          <w:spacing w:val="-7"/>
        </w:rPr>
        <w:t xml:space="preserve"> </w:t>
      </w:r>
      <w:r w:rsidRPr="006021D9">
        <w:rPr>
          <w:rFonts w:asciiTheme="minorHAnsi" w:hAnsiTheme="minorHAnsi" w:cstheme="minorHAnsi"/>
          <w:color w:val="000000" w:themeColor="text1"/>
        </w:rPr>
        <w:t>new</w:t>
      </w:r>
      <w:r w:rsidRPr="006021D9">
        <w:rPr>
          <w:rFonts w:asciiTheme="minorHAnsi" w:hAnsiTheme="minorHAnsi" w:cstheme="minorHAnsi"/>
          <w:color w:val="000000" w:themeColor="text1"/>
          <w:spacing w:val="-3"/>
        </w:rPr>
        <w:t xml:space="preserve"> </w:t>
      </w:r>
      <w:r w:rsidRPr="006021D9">
        <w:rPr>
          <w:rFonts w:asciiTheme="minorHAnsi" w:hAnsiTheme="minorHAnsi" w:cstheme="minorHAnsi"/>
          <w:color w:val="000000" w:themeColor="text1"/>
          <w:spacing w:val="-2"/>
        </w:rPr>
        <w:t>technologies</w:t>
      </w:r>
      <w:r w:rsidR="000B4C94">
        <w:rPr>
          <w:rFonts w:asciiTheme="minorHAnsi" w:hAnsiTheme="minorHAnsi" w:cstheme="minorHAnsi"/>
          <w:color w:val="000000" w:themeColor="text1"/>
          <w:spacing w:val="-2"/>
        </w:rPr>
        <w:t>.</w:t>
      </w:r>
    </w:p>
    <w:p w14:paraId="30FAAA41" w14:textId="77777777" w:rsidR="00893BCC" w:rsidRPr="006021D9" w:rsidRDefault="00893BCC" w:rsidP="00CE2555">
      <w:pPr>
        <w:pStyle w:val="ListParagraph"/>
        <w:numPr>
          <w:ilvl w:val="0"/>
          <w:numId w:val="6"/>
        </w:numPr>
        <w:tabs>
          <w:tab w:val="left" w:pos="1837"/>
        </w:tabs>
        <w:spacing w:before="0"/>
        <w:ind w:left="720" w:hanging="450"/>
        <w:rPr>
          <w:rFonts w:asciiTheme="minorHAnsi" w:hAnsiTheme="minorHAnsi" w:cstheme="minorHAnsi"/>
          <w:color w:val="000000" w:themeColor="text1"/>
        </w:rPr>
      </w:pPr>
      <w:r w:rsidRPr="006021D9">
        <w:rPr>
          <w:rFonts w:asciiTheme="minorHAnsi" w:hAnsiTheme="minorHAnsi" w:cstheme="minorHAnsi"/>
          <w:color w:val="000000" w:themeColor="text1"/>
        </w:rPr>
        <w:t>Participate</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in</w:t>
      </w:r>
      <w:r w:rsidRPr="006021D9">
        <w:rPr>
          <w:rFonts w:asciiTheme="minorHAnsi" w:hAnsiTheme="minorHAnsi" w:cstheme="minorHAnsi"/>
          <w:color w:val="000000" w:themeColor="text1"/>
          <w:spacing w:val="-6"/>
        </w:rPr>
        <w:t xml:space="preserve"> </w:t>
      </w:r>
      <w:r>
        <w:rPr>
          <w:rFonts w:asciiTheme="minorHAnsi" w:hAnsiTheme="minorHAnsi" w:cstheme="minorHAnsi"/>
          <w:color w:val="000000" w:themeColor="text1"/>
        </w:rPr>
        <w:t>Digital</w:t>
      </w:r>
      <w:r w:rsidRPr="006021D9">
        <w:rPr>
          <w:rFonts w:asciiTheme="minorHAnsi" w:hAnsiTheme="minorHAnsi" w:cstheme="minorHAnsi"/>
          <w:color w:val="000000" w:themeColor="text1"/>
        </w:rPr>
        <w:t xml:space="preserve"> Accessibility Champions meetings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rPr>
        <w:t>as</w:t>
      </w:r>
      <w:r w:rsidRPr="006021D9">
        <w:rPr>
          <w:rFonts w:asciiTheme="minorHAnsi" w:hAnsiTheme="minorHAnsi" w:cstheme="minorHAnsi"/>
          <w:color w:val="000000" w:themeColor="text1"/>
          <w:spacing w:val="-5"/>
        </w:rPr>
        <w:t xml:space="preserve"> </w:t>
      </w:r>
      <w:r w:rsidRPr="006021D9">
        <w:rPr>
          <w:rFonts w:asciiTheme="minorHAnsi" w:hAnsiTheme="minorHAnsi" w:cstheme="minorHAnsi"/>
          <w:color w:val="000000" w:themeColor="text1"/>
          <w:spacing w:val="-2"/>
        </w:rPr>
        <w:t>needed</w:t>
      </w:r>
    </w:p>
    <w:p w14:paraId="1B623BA2" w14:textId="50E7BFCE" w:rsidR="00893BCC" w:rsidRPr="006021D9" w:rsidRDefault="000B4C94" w:rsidP="00CE2555">
      <w:pPr>
        <w:tabs>
          <w:tab w:val="left" w:pos="1837"/>
        </w:tabs>
        <w:ind w:left="720"/>
        <w:rPr>
          <w:rFonts w:cstheme="minorHAnsi"/>
          <w:color w:val="000000" w:themeColor="text1"/>
        </w:rPr>
      </w:pPr>
      <w:r>
        <w:rPr>
          <w:rFonts w:cstheme="minorHAnsi"/>
          <w:color w:val="000000" w:themeColor="text1"/>
        </w:rPr>
        <w:t>.</w:t>
      </w:r>
    </w:p>
    <w:p w14:paraId="22967C49" w14:textId="77777777" w:rsidR="00893BCC" w:rsidRPr="006021D9" w:rsidRDefault="00893BCC" w:rsidP="00CE2555">
      <w:pPr>
        <w:pStyle w:val="Heading3"/>
        <w:rPr>
          <w:rFonts w:cstheme="minorHAnsi"/>
          <w:b w:val="0"/>
          <w:bCs/>
          <w:i w:val="0"/>
          <w:iCs/>
          <w:color w:val="000000" w:themeColor="text1"/>
          <w:szCs w:val="28"/>
        </w:rPr>
      </w:pPr>
      <w:bookmarkStart w:id="72" w:name="_Toc175480820"/>
      <w:bookmarkStart w:id="73" w:name="_Toc196328547"/>
      <w:bookmarkStart w:id="74" w:name="_Hlk196215450"/>
      <w:r>
        <w:rPr>
          <w:rFonts w:cstheme="minorHAnsi"/>
          <w:bCs/>
          <w:color w:val="000000" w:themeColor="text1"/>
          <w:szCs w:val="28"/>
        </w:rPr>
        <w:t>All (AGENCY) Office</w:t>
      </w:r>
      <w:r w:rsidRPr="006021D9">
        <w:rPr>
          <w:rFonts w:cstheme="minorHAnsi"/>
          <w:bCs/>
          <w:color w:val="000000" w:themeColor="text1"/>
          <w:szCs w:val="28"/>
        </w:rPr>
        <w:t xml:space="preserve"> Staff</w:t>
      </w:r>
      <w:bookmarkEnd w:id="72"/>
      <w:bookmarkEnd w:id="73"/>
    </w:p>
    <w:bookmarkEnd w:id="74"/>
    <w:p w14:paraId="22F607A3" w14:textId="44F7C6EB" w:rsidR="00893BCC" w:rsidRPr="00300655" w:rsidRDefault="00893BCC" w:rsidP="00893BCC">
      <w:pPr>
        <w:pStyle w:val="ListParagraph"/>
        <w:numPr>
          <w:ilvl w:val="0"/>
          <w:numId w:val="9"/>
        </w:numPr>
        <w:tabs>
          <w:tab w:val="left" w:pos="1080"/>
        </w:tabs>
        <w:spacing w:before="0"/>
        <w:ind w:firstLine="0"/>
        <w:rPr>
          <w:rFonts w:asciiTheme="minorHAnsi" w:hAnsiTheme="minorHAnsi" w:cstheme="minorHAnsi"/>
          <w:color w:val="000000" w:themeColor="text1"/>
        </w:rPr>
      </w:pPr>
      <w:r>
        <w:t>Complete required “</w:t>
      </w:r>
      <w:r w:rsidR="00ED506B">
        <w:t>Digital</w:t>
      </w:r>
      <w:r>
        <w:t xml:space="preserve"> Accessibility Awareness/Document Accessibility” training.</w:t>
      </w:r>
    </w:p>
    <w:p w14:paraId="538FBF65" w14:textId="79BA117A" w:rsidR="00893BCC" w:rsidRDefault="00E50057" w:rsidP="00893BCC">
      <w:pPr>
        <w:pStyle w:val="Heading2"/>
        <w:rPr>
          <w:rFonts w:cstheme="minorHAnsi"/>
        </w:rPr>
      </w:pPr>
      <w:bookmarkStart w:id="75" w:name="_Toc175480825"/>
      <w:bookmarkStart w:id="76" w:name="_Toc196328548"/>
      <w:r>
        <w:rPr>
          <w:rFonts w:cstheme="minorHAnsi"/>
        </w:rPr>
        <w:t>Role-Based</w:t>
      </w:r>
      <w:r w:rsidR="00893BCC">
        <w:rPr>
          <w:rFonts w:cstheme="minorHAnsi"/>
        </w:rPr>
        <w:t xml:space="preserve"> </w:t>
      </w:r>
      <w:r w:rsidR="00893BCC" w:rsidRPr="006021D9">
        <w:rPr>
          <w:rFonts w:cstheme="minorHAnsi"/>
        </w:rPr>
        <w:t>Training</w:t>
      </w:r>
      <w:bookmarkEnd w:id="75"/>
      <w:r w:rsidR="004062C2">
        <w:rPr>
          <w:rFonts w:cstheme="minorHAnsi"/>
        </w:rPr>
        <w:t xml:space="preserve"> </w:t>
      </w:r>
      <w:r>
        <w:rPr>
          <w:rFonts w:cstheme="minorHAnsi"/>
        </w:rPr>
        <w:t>Plan</w:t>
      </w:r>
      <w:bookmarkEnd w:id="76"/>
    </w:p>
    <w:p w14:paraId="069EC05C" w14:textId="11E22DDB" w:rsidR="00021929" w:rsidRDefault="00893BCC" w:rsidP="00021929">
      <w:r w:rsidRPr="006021D9">
        <w:rPr>
          <w:rFonts w:cstheme="minorHAnsi"/>
        </w:rPr>
        <w:t>Training</w:t>
      </w:r>
      <w:r w:rsidRPr="006021D9">
        <w:rPr>
          <w:rFonts w:cstheme="minorHAnsi"/>
          <w:spacing w:val="-3"/>
        </w:rPr>
        <w:t xml:space="preserve"> </w:t>
      </w:r>
      <w:r w:rsidRPr="006021D9">
        <w:rPr>
          <w:rFonts w:cstheme="minorHAnsi"/>
        </w:rPr>
        <w:t>is</w:t>
      </w:r>
      <w:r w:rsidRPr="006021D9">
        <w:rPr>
          <w:rFonts w:cstheme="minorHAnsi"/>
          <w:spacing w:val="-2"/>
        </w:rPr>
        <w:t xml:space="preserve"> </w:t>
      </w:r>
      <w:r w:rsidRPr="006021D9">
        <w:rPr>
          <w:rFonts w:cstheme="minorHAnsi"/>
        </w:rPr>
        <w:t>an</w:t>
      </w:r>
      <w:r w:rsidRPr="006021D9">
        <w:rPr>
          <w:rFonts w:cstheme="minorHAnsi"/>
          <w:spacing w:val="-3"/>
        </w:rPr>
        <w:t xml:space="preserve"> </w:t>
      </w:r>
      <w:r w:rsidR="00A1502D">
        <w:rPr>
          <w:rFonts w:cstheme="minorHAnsi"/>
          <w:spacing w:val="-3"/>
        </w:rPr>
        <w:t xml:space="preserve">important </w:t>
      </w:r>
      <w:r w:rsidRPr="006021D9">
        <w:rPr>
          <w:rFonts w:cstheme="minorHAnsi"/>
        </w:rPr>
        <w:t>investment</w:t>
      </w:r>
      <w:r w:rsidRPr="006021D9">
        <w:rPr>
          <w:rFonts w:cstheme="minorHAnsi"/>
          <w:spacing w:val="-4"/>
        </w:rPr>
        <w:t xml:space="preserve"> </w:t>
      </w:r>
      <w:r w:rsidRPr="006021D9">
        <w:rPr>
          <w:rFonts w:cstheme="minorHAnsi"/>
        </w:rPr>
        <w:t>that</w:t>
      </w:r>
      <w:r w:rsidRPr="006021D9">
        <w:rPr>
          <w:rFonts w:cstheme="minorHAnsi"/>
          <w:spacing w:val="-1"/>
        </w:rPr>
        <w:t xml:space="preserve"> </w:t>
      </w:r>
      <w:r w:rsidR="00A1502D">
        <w:rPr>
          <w:rFonts w:cstheme="minorHAnsi"/>
        </w:rPr>
        <w:t>proves beneficial</w:t>
      </w:r>
      <w:r w:rsidRPr="006021D9">
        <w:rPr>
          <w:rFonts w:cstheme="minorHAnsi"/>
          <w:spacing w:val="-2"/>
        </w:rPr>
        <w:t xml:space="preserve"> </w:t>
      </w:r>
      <w:r w:rsidRPr="006021D9">
        <w:rPr>
          <w:rFonts w:cstheme="minorHAnsi"/>
        </w:rPr>
        <w:t>as</w:t>
      </w:r>
      <w:r w:rsidRPr="006021D9">
        <w:rPr>
          <w:rFonts w:cstheme="minorHAnsi"/>
          <w:spacing w:val="-4"/>
        </w:rPr>
        <w:t xml:space="preserve"> </w:t>
      </w:r>
      <w:r w:rsidRPr="006021D9">
        <w:rPr>
          <w:rFonts w:cstheme="minorHAnsi"/>
        </w:rPr>
        <w:t>accessibility</w:t>
      </w:r>
      <w:r w:rsidRPr="006021D9">
        <w:rPr>
          <w:rFonts w:cstheme="minorHAnsi"/>
          <w:spacing w:val="-1"/>
        </w:rPr>
        <w:t xml:space="preserve"> </w:t>
      </w:r>
      <w:r w:rsidR="00A1502D">
        <w:rPr>
          <w:rFonts w:cstheme="minorHAnsi"/>
          <w:spacing w:val="-1"/>
        </w:rPr>
        <w:t xml:space="preserve">knowledge </w:t>
      </w:r>
      <w:r w:rsidRPr="006021D9">
        <w:rPr>
          <w:rFonts w:cstheme="minorHAnsi"/>
        </w:rPr>
        <w:t>increases</w:t>
      </w:r>
      <w:r w:rsidRPr="006021D9">
        <w:rPr>
          <w:rFonts w:cstheme="minorHAnsi"/>
          <w:spacing w:val="-4"/>
        </w:rPr>
        <w:t xml:space="preserve"> </w:t>
      </w:r>
      <w:r w:rsidRPr="006021D9">
        <w:rPr>
          <w:rFonts w:cstheme="minorHAnsi"/>
        </w:rPr>
        <w:t>and</w:t>
      </w:r>
      <w:r w:rsidRPr="006021D9">
        <w:rPr>
          <w:rFonts w:cstheme="minorHAnsi"/>
          <w:spacing w:val="-3"/>
        </w:rPr>
        <w:t xml:space="preserve"> creating accessible content </w:t>
      </w:r>
      <w:r w:rsidRPr="006021D9">
        <w:rPr>
          <w:rFonts w:cstheme="minorHAnsi"/>
        </w:rPr>
        <w:t>becomes more common practice.</w:t>
      </w:r>
      <w:r w:rsidR="00021929">
        <w:rPr>
          <w:rFonts w:cstheme="minorHAnsi"/>
        </w:rPr>
        <w:t xml:space="preserve"> </w:t>
      </w:r>
      <w:r w:rsidR="00021929">
        <w:t xml:space="preserve">As the program matures, implementing </w:t>
      </w:r>
      <w:r w:rsidR="00021929" w:rsidRPr="004A2367">
        <w:t xml:space="preserve">accessibility </w:t>
      </w:r>
      <w:r w:rsidR="00021929">
        <w:t xml:space="preserve">will require little to no </w:t>
      </w:r>
      <w:r w:rsidR="00021929" w:rsidRPr="004A2367">
        <w:t xml:space="preserve">time and effort </w:t>
      </w:r>
      <w:r w:rsidR="00021929">
        <w:t xml:space="preserve">to remediate </w:t>
      </w:r>
      <w:r w:rsidR="00021929" w:rsidRPr="004A2367">
        <w:t xml:space="preserve">because it’s </w:t>
      </w:r>
      <w:r w:rsidR="00021929">
        <w:t>integrated into content development lifecycle from the beginning.</w:t>
      </w:r>
    </w:p>
    <w:p w14:paraId="68674362" w14:textId="5E8180A7" w:rsidR="00893BCC" w:rsidRDefault="00893BCC" w:rsidP="00893BCC">
      <w:pPr>
        <w:pStyle w:val="BodyText"/>
        <w:ind w:right="705"/>
        <w:rPr>
          <w:rFonts w:asciiTheme="minorHAnsi" w:hAnsiTheme="minorHAnsi" w:cstheme="minorHAnsi"/>
        </w:rPr>
      </w:pPr>
      <w:r w:rsidRPr="006021D9">
        <w:rPr>
          <w:rFonts w:asciiTheme="minorHAnsi" w:hAnsiTheme="minorHAnsi" w:cstheme="minorHAnsi"/>
        </w:rPr>
        <w:t>Staff that are assigned</w:t>
      </w:r>
      <w:r w:rsidRPr="006021D9">
        <w:rPr>
          <w:rFonts w:asciiTheme="minorHAnsi" w:hAnsiTheme="minorHAnsi" w:cstheme="minorHAnsi"/>
          <w:spacing w:val="-1"/>
        </w:rPr>
        <w:t xml:space="preserve"> </w:t>
      </w:r>
      <w:r w:rsidRPr="006021D9">
        <w:rPr>
          <w:rFonts w:asciiTheme="minorHAnsi" w:hAnsiTheme="minorHAnsi" w:cstheme="minorHAnsi"/>
        </w:rPr>
        <w:t>to a</w:t>
      </w:r>
      <w:r w:rsidRPr="006021D9">
        <w:rPr>
          <w:rFonts w:asciiTheme="minorHAnsi" w:hAnsiTheme="minorHAnsi" w:cstheme="minorHAnsi"/>
          <w:spacing w:val="-2"/>
        </w:rPr>
        <w:t xml:space="preserve"> </w:t>
      </w:r>
      <w:r w:rsidRPr="006021D9">
        <w:rPr>
          <w:rFonts w:asciiTheme="minorHAnsi" w:hAnsiTheme="minorHAnsi" w:cstheme="minorHAnsi"/>
        </w:rPr>
        <w:t>particular role that</w:t>
      </w:r>
      <w:r w:rsidRPr="006021D9">
        <w:rPr>
          <w:rFonts w:asciiTheme="minorHAnsi" w:hAnsiTheme="minorHAnsi" w:cstheme="minorHAnsi"/>
          <w:spacing w:val="-2"/>
        </w:rPr>
        <w:t xml:space="preserve"> </w:t>
      </w:r>
      <w:r w:rsidRPr="006021D9">
        <w:rPr>
          <w:rFonts w:asciiTheme="minorHAnsi" w:hAnsiTheme="minorHAnsi" w:cstheme="minorHAnsi"/>
        </w:rPr>
        <w:t>is more closely involved with content creation and web updates will be trained</w:t>
      </w:r>
      <w:r w:rsidRPr="006021D9">
        <w:rPr>
          <w:rFonts w:asciiTheme="minorHAnsi" w:hAnsiTheme="minorHAnsi" w:cstheme="minorHAnsi"/>
          <w:spacing w:val="-1"/>
        </w:rPr>
        <w:t xml:space="preserve"> </w:t>
      </w:r>
      <w:r w:rsidRPr="006021D9">
        <w:rPr>
          <w:rFonts w:asciiTheme="minorHAnsi" w:hAnsiTheme="minorHAnsi" w:cstheme="minorHAnsi"/>
        </w:rPr>
        <w:t>for that role during onboarding, with periodic refresher training organized</w:t>
      </w:r>
      <w:r w:rsidR="00603646">
        <w:rPr>
          <w:rFonts w:asciiTheme="minorHAnsi" w:hAnsiTheme="minorHAnsi" w:cstheme="minorHAnsi"/>
        </w:rPr>
        <w:t xml:space="preserve"> or </w:t>
      </w:r>
      <w:r w:rsidRPr="006021D9">
        <w:rPr>
          <w:rFonts w:asciiTheme="minorHAnsi" w:hAnsiTheme="minorHAnsi" w:cstheme="minorHAnsi"/>
        </w:rPr>
        <w:t xml:space="preserve">provided by the Digital Accessibility Coordinator. </w:t>
      </w:r>
    </w:p>
    <w:p w14:paraId="2E7C4176" w14:textId="77777777" w:rsidR="00B36BB0" w:rsidRDefault="00B36BB0" w:rsidP="00893BCC">
      <w:pPr>
        <w:pStyle w:val="BodyText"/>
        <w:ind w:right="705"/>
        <w:rPr>
          <w:rFonts w:asciiTheme="minorHAnsi" w:hAnsiTheme="minorHAnsi" w:cstheme="minorHAnsi"/>
        </w:rPr>
      </w:pPr>
    </w:p>
    <w:p w14:paraId="5C90F33F" w14:textId="0C7FF393" w:rsidR="00893BCC" w:rsidRPr="002275C0" w:rsidRDefault="00B36BB0" w:rsidP="002275C0">
      <w:pPr>
        <w:pStyle w:val="BodyText"/>
        <w:ind w:right="705"/>
        <w:rPr>
          <w:rFonts w:asciiTheme="minorHAnsi" w:hAnsiTheme="minorHAnsi" w:cstheme="minorHAnsi"/>
        </w:rPr>
      </w:pPr>
      <w:r>
        <w:rPr>
          <w:rFonts w:asciiTheme="minorHAnsi" w:hAnsiTheme="minorHAnsi" w:cstheme="minorHAnsi"/>
        </w:rPr>
        <w:t>(</w:t>
      </w:r>
      <w:r w:rsidRPr="00704813">
        <w:rPr>
          <w:rFonts w:asciiTheme="minorHAnsi" w:hAnsiTheme="minorHAnsi" w:cstheme="minorHAnsi"/>
          <w:b/>
          <w:bCs/>
        </w:rPr>
        <w:t>Note:</w:t>
      </w:r>
      <w:r>
        <w:rPr>
          <w:rFonts w:asciiTheme="minorHAnsi" w:hAnsiTheme="minorHAnsi" w:cstheme="minorHAnsi"/>
        </w:rPr>
        <w:t xml:space="preserve"> a </w:t>
      </w:r>
      <w:r w:rsidR="00704813">
        <w:rPr>
          <w:rFonts w:asciiTheme="minorHAnsi" w:hAnsiTheme="minorHAnsi" w:cstheme="minorHAnsi"/>
        </w:rPr>
        <w:t>“</w:t>
      </w:r>
      <w:r w:rsidR="00ED506B">
        <w:rPr>
          <w:rFonts w:asciiTheme="minorHAnsi" w:hAnsiTheme="minorHAnsi" w:cstheme="minorHAnsi"/>
        </w:rPr>
        <w:t xml:space="preserve">Digital </w:t>
      </w:r>
      <w:r w:rsidR="00704813">
        <w:rPr>
          <w:rFonts w:asciiTheme="minorHAnsi" w:hAnsiTheme="minorHAnsi" w:cstheme="minorHAnsi"/>
        </w:rPr>
        <w:t>Accessibility Awareness/Document Accessibility” course will be made available on MOVERS Learn no later than 6/30/25</w:t>
      </w:r>
      <w:r w:rsidR="00F91DED">
        <w:rPr>
          <w:rFonts w:asciiTheme="minorHAnsi" w:hAnsiTheme="minorHAnsi" w:cstheme="minorHAnsi"/>
        </w:rPr>
        <w:t>. Approximate length: 30 minutes</w:t>
      </w:r>
      <w:r w:rsidR="00704813">
        <w:rPr>
          <w:rFonts w:asciiTheme="minorHAnsi" w:hAnsiTheme="minorHAnsi" w:cstheme="minorHAnsi"/>
        </w:rPr>
        <w:t>)</w:t>
      </w:r>
    </w:p>
    <w:p w14:paraId="41A10527" w14:textId="3CC73B30" w:rsidR="00893BCC" w:rsidRPr="00A97988" w:rsidRDefault="00816AC8" w:rsidP="00A97988">
      <w:pPr>
        <w:pStyle w:val="Heading3"/>
        <w:rPr>
          <w:rFonts w:cstheme="minorHAnsi"/>
          <w:iCs/>
          <w:color w:val="000000" w:themeColor="text1"/>
        </w:rPr>
      </w:pPr>
      <w:bookmarkStart w:id="77" w:name="_Toc175480826"/>
      <w:bookmarkStart w:id="78" w:name="_Toc196328549"/>
      <w:r>
        <w:rPr>
          <w:rFonts w:cstheme="minorHAnsi"/>
        </w:rPr>
        <w:t xml:space="preserve">State </w:t>
      </w:r>
      <w:r w:rsidR="00893BCC" w:rsidRPr="006021D9">
        <w:rPr>
          <w:rFonts w:cstheme="minorHAnsi"/>
        </w:rPr>
        <w:t>Digital Accessibility Coordinator</w:t>
      </w:r>
      <w:r w:rsidR="00893BCC">
        <w:rPr>
          <w:rFonts w:cstheme="minorHAnsi"/>
        </w:rPr>
        <w:t xml:space="preserve">, </w:t>
      </w:r>
      <w:bookmarkEnd w:id="77"/>
      <w:r>
        <w:rPr>
          <w:rFonts w:cstheme="minorHAnsi"/>
          <w:color w:val="000000" w:themeColor="text1"/>
        </w:rPr>
        <w:t xml:space="preserve">ITSD Web </w:t>
      </w:r>
      <w:r w:rsidRPr="006021D9">
        <w:rPr>
          <w:rFonts w:cstheme="minorHAnsi"/>
          <w:color w:val="000000" w:themeColor="text1"/>
        </w:rPr>
        <w:t>Application Development</w:t>
      </w:r>
      <w:r>
        <w:rPr>
          <w:rFonts w:cstheme="minorHAnsi"/>
          <w:color w:val="000000" w:themeColor="text1"/>
        </w:rPr>
        <w:t xml:space="preserve"> and Website Development/Design Team</w:t>
      </w:r>
      <w:bookmarkEnd w:id="78"/>
    </w:p>
    <w:p w14:paraId="1F181CA4" w14:textId="4CF1D122" w:rsidR="0085692C" w:rsidRPr="0085692C" w:rsidRDefault="0085692C" w:rsidP="0085692C">
      <w:pPr>
        <w:pStyle w:val="ListParagraph"/>
        <w:numPr>
          <w:ilvl w:val="1"/>
          <w:numId w:val="13"/>
        </w:numPr>
        <w:tabs>
          <w:tab w:val="left" w:pos="1120"/>
        </w:tabs>
        <w:ind w:left="1080" w:right="557" w:hanging="180"/>
        <w:rPr>
          <w:rStyle w:val="Hyperlink"/>
        </w:rPr>
      </w:pPr>
      <w:r w:rsidRPr="0085692C">
        <w:fldChar w:fldCharType="begin"/>
      </w:r>
      <w:r w:rsidRPr="0085692C">
        <w:instrText>HYPERLINK "https://stateofmo.webex.com/webappng/sites/stateofmo/recording/938f42d3f72149e68e7ba3fcf6f9e2ae/playback"</w:instrText>
      </w:r>
      <w:r w:rsidRPr="0085692C">
        <w:fldChar w:fldCharType="separate"/>
      </w:r>
      <w:r w:rsidRPr="0085692C">
        <w:rPr>
          <w:rStyle w:val="Hyperlink"/>
        </w:rPr>
        <w:t>How to conduct an accessibility test using the Web Content Accessibility Guidelines (WCAG) 2.2 (1 hour, 36 minutes)</w:t>
      </w:r>
      <w:r w:rsidRPr="0085692C">
        <w:rPr>
          <w:rStyle w:val="Hyperlink"/>
          <w:u w:val="none"/>
        </w:rPr>
        <w:t xml:space="preserve"> </w:t>
      </w:r>
      <w:r w:rsidRPr="0085692C">
        <w:rPr>
          <w:rStyle w:val="Hyperlink"/>
          <w:color w:val="auto"/>
          <w:u w:val="none"/>
        </w:rPr>
        <w:t>(required)</w:t>
      </w:r>
    </w:p>
    <w:p w14:paraId="4C55C87B" w14:textId="4058C542" w:rsidR="000A1E45" w:rsidRPr="000A1E45" w:rsidRDefault="0085692C" w:rsidP="0085692C">
      <w:pPr>
        <w:pStyle w:val="ListParagraph"/>
        <w:numPr>
          <w:ilvl w:val="1"/>
          <w:numId w:val="13"/>
        </w:numPr>
        <w:tabs>
          <w:tab w:val="left" w:pos="1120"/>
        </w:tabs>
        <w:ind w:left="1080" w:hanging="180"/>
        <w:rPr>
          <w:rFonts w:cstheme="minorHAnsi"/>
        </w:rPr>
      </w:pPr>
      <w:r w:rsidRPr="0085692C">
        <w:fldChar w:fldCharType="end"/>
      </w:r>
      <w:hyperlink r:id="rId46" w:history="1">
        <w:r w:rsidR="00893BCC" w:rsidRPr="006021D9">
          <w:rPr>
            <w:rStyle w:val="Hyperlink"/>
            <w:rFonts w:asciiTheme="minorHAnsi" w:hAnsiTheme="minorHAnsi" w:cstheme="minorHAnsi"/>
            <w:spacing w:val="-2"/>
          </w:rPr>
          <w:t>Developing Websites for Accessibility (Pluralsight)</w:t>
        </w:r>
      </w:hyperlink>
      <w:r w:rsidR="00893BCC" w:rsidRPr="006021D9">
        <w:rPr>
          <w:rStyle w:val="Hyperlink"/>
          <w:rFonts w:asciiTheme="minorHAnsi" w:hAnsiTheme="minorHAnsi" w:cstheme="minorHAnsi"/>
          <w:spacing w:val="-2"/>
        </w:rPr>
        <w:t>,</w:t>
      </w:r>
      <w:r w:rsidR="00893BCC" w:rsidRPr="006021D9">
        <w:rPr>
          <w:rFonts w:cstheme="minorHAnsi"/>
          <w:spacing w:val="-2"/>
        </w:rPr>
        <w:t xml:space="preserve"> 15 hours</w:t>
      </w:r>
      <w:r w:rsidR="000A1E45">
        <w:rPr>
          <w:rFonts w:cstheme="minorHAnsi"/>
          <w:spacing w:val="-2"/>
        </w:rPr>
        <w:t xml:space="preserve"> (recommended)</w:t>
      </w:r>
    </w:p>
    <w:p w14:paraId="2E605323" w14:textId="08B4F5CE" w:rsidR="00893BCC" w:rsidRPr="002275C0" w:rsidRDefault="00893BCC" w:rsidP="002275C0">
      <w:pPr>
        <w:pStyle w:val="Heading3"/>
      </w:pPr>
      <w:bookmarkStart w:id="79" w:name="_Toc175480827"/>
      <w:bookmarkStart w:id="80" w:name="_Toc196328550"/>
      <w:r w:rsidRPr="002275C0">
        <w:t xml:space="preserve">(AGENCY) </w:t>
      </w:r>
      <w:r w:rsidR="00704813" w:rsidRPr="002275C0">
        <w:t xml:space="preserve">Digital </w:t>
      </w:r>
      <w:r w:rsidRPr="002275C0">
        <w:t>Accessibility Coordinator</w:t>
      </w:r>
      <w:bookmarkEnd w:id="79"/>
      <w:r w:rsidR="00D6132E" w:rsidRPr="002275C0">
        <w:t xml:space="preserve"> &amp; Office Accessibility Champions</w:t>
      </w:r>
      <w:bookmarkEnd w:id="80"/>
    </w:p>
    <w:p w14:paraId="40622A0D" w14:textId="576E7B11" w:rsidR="00893BCC" w:rsidRPr="006021D9" w:rsidRDefault="00893BCC" w:rsidP="00B60742">
      <w:pPr>
        <w:pStyle w:val="ListParagraph"/>
        <w:numPr>
          <w:ilvl w:val="0"/>
          <w:numId w:val="15"/>
        </w:numPr>
        <w:tabs>
          <w:tab w:val="left" w:pos="1120"/>
        </w:tabs>
        <w:ind w:left="1170" w:right="557" w:hanging="270"/>
        <w:rPr>
          <w:rFonts w:asciiTheme="minorHAnsi" w:hAnsiTheme="minorHAnsi" w:cstheme="minorHAnsi"/>
        </w:rPr>
      </w:pPr>
      <w:hyperlink r:id="rId47" w:history="1">
        <w:r w:rsidRPr="006021D9">
          <w:rPr>
            <w:rStyle w:val="Hyperlink"/>
            <w:rFonts w:asciiTheme="minorHAnsi" w:hAnsiTheme="minorHAnsi" w:cstheme="minorHAnsi"/>
            <w:spacing w:val="-2"/>
          </w:rPr>
          <w:t>Accessible Communications in the Workplace (LinkedIn Learning)</w:t>
        </w:r>
      </w:hyperlink>
      <w:r w:rsidR="00CF5C6E">
        <w:rPr>
          <w:rFonts w:asciiTheme="minorHAnsi" w:hAnsiTheme="minorHAnsi" w:cstheme="minorHAnsi"/>
          <w:spacing w:val="-2"/>
        </w:rPr>
        <w:t xml:space="preserve"> -</w:t>
      </w:r>
      <w:r w:rsidRPr="006021D9">
        <w:rPr>
          <w:rFonts w:asciiTheme="minorHAnsi" w:hAnsiTheme="minorHAnsi" w:cstheme="minorHAnsi"/>
          <w:spacing w:val="-2"/>
        </w:rPr>
        <w:t xml:space="preserve"> 6 hours, 24 minutes</w:t>
      </w:r>
      <w:r w:rsidR="00B60742">
        <w:rPr>
          <w:rFonts w:asciiTheme="minorHAnsi" w:hAnsiTheme="minorHAnsi" w:cstheme="minorHAnsi"/>
          <w:spacing w:val="-2"/>
        </w:rPr>
        <w:br/>
        <w:t>This will move to MOVERS Learn 10/31/25.</w:t>
      </w:r>
    </w:p>
    <w:p w14:paraId="10F40161" w14:textId="7C593164" w:rsidR="00893BCC" w:rsidRPr="006021D9" w:rsidRDefault="00893BCC" w:rsidP="00893BCC">
      <w:pPr>
        <w:pStyle w:val="ListParagraph"/>
        <w:numPr>
          <w:ilvl w:val="1"/>
          <w:numId w:val="20"/>
        </w:numPr>
        <w:tabs>
          <w:tab w:val="left" w:pos="1120"/>
        </w:tabs>
        <w:ind w:right="557"/>
        <w:rPr>
          <w:rFonts w:asciiTheme="minorHAnsi" w:hAnsiTheme="minorHAnsi" w:cstheme="minorHAnsi"/>
        </w:rPr>
      </w:pPr>
      <w:r w:rsidRPr="006021D9">
        <w:rPr>
          <w:rFonts w:asciiTheme="minorHAnsi" w:hAnsiTheme="minorHAnsi" w:cstheme="minorHAnsi"/>
        </w:rPr>
        <w:t>Digital Accessibility Awareness</w:t>
      </w:r>
      <w:r>
        <w:rPr>
          <w:rFonts w:asciiTheme="minorHAnsi" w:hAnsiTheme="minorHAnsi" w:cstheme="minorHAnsi"/>
        </w:rPr>
        <w:t xml:space="preserve">/Accessible Documents </w:t>
      </w:r>
      <w:r w:rsidR="00B60742">
        <w:rPr>
          <w:rFonts w:asciiTheme="minorHAnsi" w:hAnsiTheme="minorHAnsi" w:cstheme="minorHAnsi"/>
        </w:rPr>
        <w:t>and Images</w:t>
      </w:r>
    </w:p>
    <w:p w14:paraId="7BE592BE" w14:textId="37CC262F" w:rsidR="00893BCC" w:rsidRPr="006021D9" w:rsidRDefault="00893BCC" w:rsidP="00893BCC">
      <w:pPr>
        <w:pStyle w:val="ListParagraph"/>
        <w:numPr>
          <w:ilvl w:val="1"/>
          <w:numId w:val="20"/>
        </w:numPr>
        <w:tabs>
          <w:tab w:val="left" w:pos="1120"/>
        </w:tabs>
        <w:ind w:right="557"/>
        <w:rPr>
          <w:rFonts w:asciiTheme="minorHAnsi" w:hAnsiTheme="minorHAnsi" w:cstheme="minorHAnsi"/>
        </w:rPr>
      </w:pPr>
      <w:r w:rsidRPr="006021D9">
        <w:rPr>
          <w:rFonts w:asciiTheme="minorHAnsi" w:hAnsiTheme="minorHAnsi" w:cstheme="minorHAnsi"/>
        </w:rPr>
        <w:t>Accessible Meetings</w:t>
      </w:r>
    </w:p>
    <w:p w14:paraId="313B7F2E" w14:textId="77777777" w:rsidR="00893BCC" w:rsidRPr="006021D9" w:rsidRDefault="00893BCC" w:rsidP="00893BCC">
      <w:pPr>
        <w:pStyle w:val="ListParagraph"/>
        <w:numPr>
          <w:ilvl w:val="1"/>
          <w:numId w:val="20"/>
        </w:numPr>
        <w:tabs>
          <w:tab w:val="left" w:pos="1120"/>
        </w:tabs>
        <w:ind w:right="557"/>
        <w:rPr>
          <w:rFonts w:asciiTheme="minorHAnsi" w:hAnsiTheme="minorHAnsi" w:cstheme="minorHAnsi"/>
        </w:rPr>
      </w:pPr>
      <w:r w:rsidRPr="006021D9">
        <w:rPr>
          <w:rFonts w:asciiTheme="minorHAnsi" w:hAnsiTheme="minorHAnsi" w:cstheme="minorHAnsi"/>
        </w:rPr>
        <w:t xml:space="preserve">Accessible Virtual and Hybrid Meetings/Events </w:t>
      </w:r>
    </w:p>
    <w:p w14:paraId="528AE0CD" w14:textId="77777777" w:rsidR="00893BCC" w:rsidRPr="006021D9" w:rsidRDefault="00893BCC" w:rsidP="00893BCC">
      <w:pPr>
        <w:pStyle w:val="ListParagraph"/>
        <w:numPr>
          <w:ilvl w:val="1"/>
          <w:numId w:val="20"/>
        </w:numPr>
        <w:tabs>
          <w:tab w:val="left" w:pos="1120"/>
        </w:tabs>
        <w:ind w:right="557"/>
        <w:rPr>
          <w:rFonts w:asciiTheme="minorHAnsi" w:hAnsiTheme="minorHAnsi" w:cstheme="minorHAnsi"/>
        </w:rPr>
      </w:pPr>
      <w:r w:rsidRPr="006021D9">
        <w:rPr>
          <w:rFonts w:asciiTheme="minorHAnsi" w:hAnsiTheme="minorHAnsi" w:cstheme="minorHAnsi"/>
        </w:rPr>
        <w:t>Accessible Documents-Creating Accessible PDFs</w:t>
      </w:r>
    </w:p>
    <w:p w14:paraId="34DEF130" w14:textId="77777777" w:rsidR="00893BCC" w:rsidRPr="006021D9" w:rsidRDefault="00893BCC" w:rsidP="00893BCC">
      <w:pPr>
        <w:pStyle w:val="ListParagraph"/>
        <w:numPr>
          <w:ilvl w:val="1"/>
          <w:numId w:val="20"/>
        </w:numPr>
        <w:tabs>
          <w:tab w:val="left" w:pos="1120"/>
        </w:tabs>
        <w:ind w:right="557"/>
        <w:rPr>
          <w:rFonts w:asciiTheme="minorHAnsi" w:hAnsiTheme="minorHAnsi" w:cstheme="minorHAnsi"/>
        </w:rPr>
      </w:pPr>
      <w:r w:rsidRPr="006021D9">
        <w:rPr>
          <w:rFonts w:asciiTheme="minorHAnsi" w:hAnsiTheme="minorHAnsi" w:cstheme="minorHAnsi"/>
        </w:rPr>
        <w:t>Accessible Multimedia</w:t>
      </w:r>
    </w:p>
    <w:p w14:paraId="67D79AAC" w14:textId="77777777" w:rsidR="00893BCC" w:rsidRPr="006021D9" w:rsidRDefault="00893BCC" w:rsidP="00893BCC">
      <w:pPr>
        <w:pStyle w:val="ListParagraph"/>
        <w:numPr>
          <w:ilvl w:val="1"/>
          <w:numId w:val="20"/>
        </w:numPr>
        <w:tabs>
          <w:tab w:val="left" w:pos="1120"/>
        </w:tabs>
        <w:ind w:right="557"/>
        <w:rPr>
          <w:rFonts w:asciiTheme="minorHAnsi" w:hAnsiTheme="minorHAnsi" w:cstheme="minorHAnsi"/>
        </w:rPr>
      </w:pPr>
      <w:r w:rsidRPr="006021D9">
        <w:rPr>
          <w:rFonts w:asciiTheme="minorHAnsi" w:hAnsiTheme="minorHAnsi" w:cstheme="minorHAnsi"/>
        </w:rPr>
        <w:t>Accessible Social Media Content</w:t>
      </w:r>
    </w:p>
    <w:p w14:paraId="6AF1F076" w14:textId="00CC14C3" w:rsidR="00586D89" w:rsidRPr="004138B7" w:rsidRDefault="00586D89" w:rsidP="004138B7">
      <w:pPr>
        <w:pStyle w:val="Heading3"/>
      </w:pPr>
      <w:bookmarkStart w:id="81" w:name="_Toc196328551"/>
      <w:r w:rsidRPr="004138B7">
        <w:t xml:space="preserve">(AGENCY) </w:t>
      </w:r>
      <w:r w:rsidR="001C32F3" w:rsidRPr="004138B7">
        <w:t>Graphic or Publication Designers</w:t>
      </w:r>
      <w:bookmarkEnd w:id="81"/>
    </w:p>
    <w:p w14:paraId="4E171D78" w14:textId="4FBFB9E3" w:rsidR="00893BCC" w:rsidRDefault="00CF5C6E" w:rsidP="00D6132E">
      <w:pPr>
        <w:pStyle w:val="ListParagraph"/>
        <w:numPr>
          <w:ilvl w:val="0"/>
          <w:numId w:val="15"/>
        </w:numPr>
      </w:pPr>
      <w:hyperlink r:id="rId48" w:history="1">
        <w:r w:rsidRPr="00CF5C6E">
          <w:rPr>
            <w:rStyle w:val="Hyperlink"/>
          </w:rPr>
          <w:t>Accessibility</w:t>
        </w:r>
        <w:r>
          <w:rPr>
            <w:rStyle w:val="Hyperlink"/>
          </w:rPr>
          <w:t>-</w:t>
        </w:r>
        <w:r w:rsidRPr="00CF5C6E">
          <w:rPr>
            <w:rStyle w:val="Hyperlink"/>
          </w:rPr>
          <w:t>First Design</w:t>
        </w:r>
      </w:hyperlink>
      <w:r>
        <w:t xml:space="preserve"> (LinkedIn Learning) – 1 hour</w:t>
      </w:r>
      <w:r w:rsidR="001C32F3">
        <w:t>,</w:t>
      </w:r>
      <w:r>
        <w:t xml:space="preserve"> 24 minutes</w:t>
      </w:r>
    </w:p>
    <w:p w14:paraId="6244E860" w14:textId="03036953" w:rsidR="001C32F3" w:rsidRDefault="001C32F3" w:rsidP="002275C0">
      <w:pPr>
        <w:pStyle w:val="Heading3"/>
      </w:pPr>
      <w:bookmarkStart w:id="82" w:name="_Toc196328552"/>
      <w:r>
        <w:lastRenderedPageBreak/>
        <w:t xml:space="preserve">(AGENCY) Video </w:t>
      </w:r>
      <w:r w:rsidRPr="006C444B">
        <w:t>Creators</w:t>
      </w:r>
      <w:bookmarkEnd w:id="82"/>
    </w:p>
    <w:p w14:paraId="215639C4" w14:textId="514A6EC6" w:rsidR="001C32F3" w:rsidRPr="001C32F3" w:rsidRDefault="001C32F3" w:rsidP="001C32F3">
      <w:pPr>
        <w:pStyle w:val="ListParagraph"/>
        <w:numPr>
          <w:ilvl w:val="0"/>
          <w:numId w:val="15"/>
        </w:numPr>
      </w:pPr>
      <w:hyperlink r:id="rId49" w:history="1">
        <w:r w:rsidRPr="001C32F3">
          <w:rPr>
            <w:rStyle w:val="Hyperlink"/>
          </w:rPr>
          <w:t>Creating Accessible and Inclusive Video</w:t>
        </w:r>
      </w:hyperlink>
      <w:r>
        <w:t xml:space="preserve"> (LinkedIn Learning) – 1 hour, 20 minutes</w:t>
      </w:r>
    </w:p>
    <w:p w14:paraId="67D26FBD" w14:textId="6C6E150B" w:rsidR="00893BCC" w:rsidRPr="006021D9" w:rsidRDefault="00857E5B" w:rsidP="002123A4">
      <w:pPr>
        <w:pStyle w:val="Heading3"/>
        <w:tabs>
          <w:tab w:val="left" w:pos="720"/>
        </w:tabs>
        <w:ind w:hanging="90"/>
        <w:rPr>
          <w:rFonts w:cstheme="minorHAnsi"/>
        </w:rPr>
      </w:pPr>
      <w:bookmarkStart w:id="83" w:name="_Toc175480829"/>
      <w:bookmarkStart w:id="84" w:name="_Toc196328553"/>
      <w:r>
        <w:rPr>
          <w:rFonts w:cstheme="minorHAnsi"/>
        </w:rPr>
        <w:t xml:space="preserve">All </w:t>
      </w:r>
      <w:r w:rsidR="00F91DED">
        <w:rPr>
          <w:rFonts w:cstheme="minorHAnsi"/>
        </w:rPr>
        <w:t xml:space="preserve">(AGENCY) </w:t>
      </w:r>
      <w:r>
        <w:rPr>
          <w:rFonts w:cstheme="minorHAnsi"/>
        </w:rPr>
        <w:t xml:space="preserve">Office </w:t>
      </w:r>
      <w:r w:rsidR="00893BCC" w:rsidRPr="006021D9">
        <w:rPr>
          <w:rFonts w:cstheme="minorHAnsi"/>
        </w:rPr>
        <w:t>Staff</w:t>
      </w:r>
      <w:bookmarkEnd w:id="83"/>
      <w:bookmarkEnd w:id="84"/>
    </w:p>
    <w:p w14:paraId="05538642" w14:textId="1CEB3B35" w:rsidR="00F10BF7" w:rsidRDefault="00BC1521" w:rsidP="00846978">
      <w:pPr>
        <w:pStyle w:val="ListParagraph"/>
        <w:numPr>
          <w:ilvl w:val="0"/>
          <w:numId w:val="14"/>
        </w:numPr>
        <w:tabs>
          <w:tab w:val="left" w:pos="720"/>
          <w:tab w:val="left" w:pos="1837"/>
        </w:tabs>
        <w:ind w:left="1440"/>
        <w:rPr>
          <w:rFonts w:asciiTheme="minorHAnsi" w:hAnsiTheme="minorHAnsi" w:cstheme="minorHAnsi"/>
        </w:rPr>
      </w:pPr>
      <w:r w:rsidRPr="00A03F2E">
        <w:rPr>
          <w:rFonts w:asciiTheme="minorHAnsi" w:hAnsiTheme="minorHAnsi" w:cstheme="minorHAnsi"/>
          <w:b/>
          <w:bCs/>
          <w:i/>
          <w:iCs/>
        </w:rPr>
        <w:t>Required</w:t>
      </w:r>
      <w:r>
        <w:rPr>
          <w:rFonts w:asciiTheme="minorHAnsi" w:hAnsiTheme="minorHAnsi" w:cstheme="minorHAnsi"/>
        </w:rPr>
        <w:t xml:space="preserve"> “</w:t>
      </w:r>
      <w:r w:rsidR="00ED506B">
        <w:rPr>
          <w:rFonts w:asciiTheme="minorHAnsi" w:hAnsiTheme="minorHAnsi" w:cstheme="minorHAnsi"/>
        </w:rPr>
        <w:t>Digital</w:t>
      </w:r>
      <w:r w:rsidR="00857E5B">
        <w:rPr>
          <w:rFonts w:asciiTheme="minorHAnsi" w:hAnsiTheme="minorHAnsi" w:cstheme="minorHAnsi"/>
        </w:rPr>
        <w:t xml:space="preserve"> Accessibility Awareness/Document Accessibility</w:t>
      </w:r>
      <w:r>
        <w:rPr>
          <w:rFonts w:asciiTheme="minorHAnsi" w:hAnsiTheme="minorHAnsi" w:cstheme="minorHAnsi"/>
        </w:rPr>
        <w:t>”</w:t>
      </w:r>
      <w:r w:rsidR="00857E5B">
        <w:rPr>
          <w:rFonts w:asciiTheme="minorHAnsi" w:hAnsiTheme="minorHAnsi" w:cstheme="minorHAnsi"/>
        </w:rPr>
        <w:t xml:space="preserve"> </w:t>
      </w:r>
      <w:r>
        <w:rPr>
          <w:rFonts w:asciiTheme="minorHAnsi" w:hAnsiTheme="minorHAnsi" w:cstheme="minorHAnsi"/>
        </w:rPr>
        <w:t>c</w:t>
      </w:r>
      <w:r w:rsidR="00857E5B">
        <w:rPr>
          <w:rFonts w:asciiTheme="minorHAnsi" w:hAnsiTheme="minorHAnsi" w:cstheme="minorHAnsi"/>
        </w:rPr>
        <w:t xml:space="preserve">ourse on MOVERS </w:t>
      </w:r>
      <w:r w:rsidR="00A03F2E">
        <w:rPr>
          <w:rFonts w:asciiTheme="minorHAnsi" w:hAnsiTheme="minorHAnsi" w:cstheme="minorHAnsi"/>
        </w:rPr>
        <w:t>Learn</w:t>
      </w:r>
      <w:r w:rsidR="009C3397">
        <w:rPr>
          <w:rFonts w:asciiTheme="minorHAnsi" w:hAnsiTheme="minorHAnsi" w:cstheme="minorHAnsi"/>
        </w:rPr>
        <w:t xml:space="preserve"> (available 10/31/25)</w:t>
      </w:r>
      <w:r w:rsidR="00A03F2E">
        <w:rPr>
          <w:rFonts w:asciiTheme="minorHAnsi" w:hAnsiTheme="minorHAnsi" w:cstheme="minorHAnsi"/>
        </w:rPr>
        <w:t>. See Step 10 of the Digital Accessibility Roadmap for more background on this required course.</w:t>
      </w:r>
    </w:p>
    <w:p w14:paraId="56DDCA4A" w14:textId="2723D5DE" w:rsidR="00B36BB0" w:rsidRDefault="00B36BB0" w:rsidP="00846978">
      <w:pPr>
        <w:pStyle w:val="ListParagraph"/>
        <w:numPr>
          <w:ilvl w:val="0"/>
          <w:numId w:val="14"/>
        </w:numPr>
        <w:tabs>
          <w:tab w:val="left" w:pos="720"/>
          <w:tab w:val="left" w:pos="1837"/>
        </w:tabs>
        <w:ind w:left="1440"/>
        <w:rPr>
          <w:rFonts w:asciiTheme="minorHAnsi" w:hAnsiTheme="minorHAnsi" w:cstheme="minorHAnsi"/>
        </w:rPr>
      </w:pPr>
      <w:r>
        <w:rPr>
          <w:rFonts w:asciiTheme="minorHAnsi" w:hAnsiTheme="minorHAnsi" w:cstheme="minorHAnsi"/>
        </w:rPr>
        <w:t>(Come up with a timeline for all staff to complete – for example, within 3 months of announcing</w:t>
      </w:r>
      <w:r w:rsidR="00F70527">
        <w:rPr>
          <w:rFonts w:asciiTheme="minorHAnsi" w:hAnsiTheme="minorHAnsi" w:cstheme="minorHAnsi"/>
        </w:rPr>
        <w:t xml:space="preserve"> training. Recommendation </w:t>
      </w:r>
      <w:r w:rsidR="00BC1521">
        <w:rPr>
          <w:rFonts w:asciiTheme="minorHAnsi" w:hAnsiTheme="minorHAnsi" w:cstheme="minorHAnsi"/>
        </w:rPr>
        <w:t xml:space="preserve">for all staff </w:t>
      </w:r>
      <w:r w:rsidR="00F70527">
        <w:rPr>
          <w:rFonts w:asciiTheme="minorHAnsi" w:hAnsiTheme="minorHAnsi" w:cstheme="minorHAnsi"/>
        </w:rPr>
        <w:t xml:space="preserve">to complete course no later than </w:t>
      </w:r>
      <w:r w:rsidR="009C3397">
        <w:rPr>
          <w:rFonts w:asciiTheme="minorHAnsi" w:hAnsiTheme="minorHAnsi" w:cstheme="minorHAnsi"/>
        </w:rPr>
        <w:t>1</w:t>
      </w:r>
      <w:r w:rsidR="00F70527">
        <w:rPr>
          <w:rFonts w:asciiTheme="minorHAnsi" w:hAnsiTheme="minorHAnsi" w:cstheme="minorHAnsi"/>
        </w:rPr>
        <w:t>/31/2</w:t>
      </w:r>
      <w:r w:rsidR="009C3397">
        <w:rPr>
          <w:rFonts w:asciiTheme="minorHAnsi" w:hAnsiTheme="minorHAnsi" w:cstheme="minorHAnsi"/>
        </w:rPr>
        <w:t>6</w:t>
      </w:r>
      <w:r w:rsidR="00F70527">
        <w:rPr>
          <w:rFonts w:asciiTheme="minorHAnsi" w:hAnsiTheme="minorHAnsi" w:cstheme="minorHAnsi"/>
        </w:rPr>
        <w:t>.)</w:t>
      </w:r>
    </w:p>
    <w:p w14:paraId="1C3E112A" w14:textId="004B0E52" w:rsidR="00F70527" w:rsidRPr="00602969" w:rsidRDefault="009A1D88" w:rsidP="00846978">
      <w:pPr>
        <w:pStyle w:val="ListParagraph"/>
        <w:numPr>
          <w:ilvl w:val="0"/>
          <w:numId w:val="14"/>
        </w:numPr>
        <w:tabs>
          <w:tab w:val="left" w:pos="720"/>
          <w:tab w:val="left" w:pos="1837"/>
        </w:tabs>
        <w:ind w:left="1440"/>
        <w:rPr>
          <w:rFonts w:asciiTheme="minorHAnsi" w:hAnsiTheme="minorHAnsi" w:cstheme="minorHAnsi"/>
        </w:rPr>
      </w:pPr>
      <w:r>
        <w:rPr>
          <w:rFonts w:asciiTheme="minorHAnsi" w:hAnsiTheme="minorHAnsi" w:cstheme="minorHAnsi"/>
        </w:rPr>
        <w:t>(Recommendation to come up with a refresher course timeline as well, for example, every 2 years or align with other refresher courses)</w:t>
      </w:r>
    </w:p>
    <w:p w14:paraId="6609124E" w14:textId="77777777" w:rsidR="000B7BA1" w:rsidRPr="006021D9" w:rsidRDefault="000B7BA1" w:rsidP="00CE6EA2">
      <w:pPr>
        <w:pStyle w:val="Heading2"/>
        <w:rPr>
          <w:bCs/>
        </w:rPr>
      </w:pPr>
      <w:bookmarkStart w:id="85" w:name="_Toc175480809"/>
      <w:bookmarkStart w:id="86" w:name="_Toc196328554"/>
      <w:bookmarkEnd w:id="9"/>
      <w:r w:rsidRPr="006021D9">
        <w:t>Testing</w:t>
      </w:r>
      <w:r w:rsidRPr="006021D9">
        <w:rPr>
          <w:spacing w:val="-3"/>
        </w:rPr>
        <w:t xml:space="preserve"> </w:t>
      </w:r>
      <w:r w:rsidRPr="006021D9">
        <w:t>Tools</w:t>
      </w:r>
      <w:r w:rsidRPr="006021D9">
        <w:rPr>
          <w:spacing w:val="-4"/>
        </w:rPr>
        <w:t xml:space="preserve"> </w:t>
      </w:r>
      <w:r w:rsidRPr="006021D9">
        <w:t>and</w:t>
      </w:r>
      <w:r w:rsidRPr="006021D9">
        <w:rPr>
          <w:spacing w:val="-3"/>
        </w:rPr>
        <w:t xml:space="preserve"> </w:t>
      </w:r>
      <w:r w:rsidRPr="006021D9">
        <w:rPr>
          <w:spacing w:val="-2"/>
        </w:rPr>
        <w:t>Techniques</w:t>
      </w:r>
      <w:bookmarkEnd w:id="85"/>
      <w:bookmarkEnd w:id="86"/>
    </w:p>
    <w:p w14:paraId="1C8F9ED9" w14:textId="6742759C" w:rsidR="00575B72" w:rsidRDefault="0013093D" w:rsidP="008210E9">
      <w:pPr>
        <w:pStyle w:val="BodyText"/>
        <w:spacing w:before="25"/>
        <w:ind w:right="432"/>
        <w:rPr>
          <w:rFonts w:asciiTheme="minorHAnsi" w:hAnsiTheme="minorHAnsi" w:cstheme="minorHAnsi"/>
          <w:color w:val="000000" w:themeColor="text1"/>
        </w:rPr>
      </w:pPr>
      <w:r>
        <w:rPr>
          <w:rFonts w:asciiTheme="minorHAnsi" w:hAnsiTheme="minorHAnsi" w:cstheme="minorHAnsi"/>
          <w:color w:val="000000" w:themeColor="text1"/>
        </w:rPr>
        <w:t xml:space="preserve">(AGENCY) </w:t>
      </w:r>
      <w:r w:rsidR="000B7BA1" w:rsidRPr="006021D9">
        <w:rPr>
          <w:rFonts w:asciiTheme="minorHAnsi" w:hAnsiTheme="minorHAnsi" w:cstheme="minorHAnsi"/>
          <w:color w:val="000000" w:themeColor="text1"/>
        </w:rPr>
        <w:t>will</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incorporate</w:t>
      </w:r>
      <w:r w:rsidR="000B7BA1" w:rsidRPr="006021D9">
        <w:rPr>
          <w:rFonts w:asciiTheme="minorHAnsi" w:hAnsiTheme="minorHAnsi" w:cstheme="minorHAnsi"/>
          <w:color w:val="000000" w:themeColor="text1"/>
          <w:spacing w:val="-1"/>
        </w:rPr>
        <w:t xml:space="preserve"> </w:t>
      </w:r>
      <w:r w:rsidR="000B7BA1" w:rsidRPr="006021D9">
        <w:rPr>
          <w:rFonts w:asciiTheme="minorHAnsi" w:hAnsiTheme="minorHAnsi" w:cstheme="minorHAnsi"/>
          <w:color w:val="000000" w:themeColor="text1"/>
        </w:rPr>
        <w:t>a</w:t>
      </w:r>
      <w:r w:rsidR="000B7BA1" w:rsidRPr="006021D9">
        <w:rPr>
          <w:rFonts w:asciiTheme="minorHAnsi" w:hAnsiTheme="minorHAnsi" w:cstheme="minorHAnsi"/>
          <w:color w:val="000000" w:themeColor="text1"/>
          <w:spacing w:val="-4"/>
        </w:rPr>
        <w:t xml:space="preserve"> </w:t>
      </w:r>
      <w:r w:rsidR="000B7BA1" w:rsidRPr="006021D9">
        <w:rPr>
          <w:rFonts w:asciiTheme="minorHAnsi" w:hAnsiTheme="minorHAnsi" w:cstheme="minorHAnsi"/>
          <w:color w:val="000000" w:themeColor="text1"/>
        </w:rPr>
        <w:t>variety</w:t>
      </w:r>
      <w:r w:rsidR="000B7BA1" w:rsidRPr="006021D9">
        <w:rPr>
          <w:rFonts w:asciiTheme="minorHAnsi" w:hAnsiTheme="minorHAnsi" w:cstheme="minorHAnsi"/>
          <w:color w:val="000000" w:themeColor="text1"/>
          <w:spacing w:val="-3"/>
        </w:rPr>
        <w:t xml:space="preserve"> </w:t>
      </w:r>
      <w:r w:rsidR="000B7BA1" w:rsidRPr="006021D9">
        <w:rPr>
          <w:rFonts w:asciiTheme="minorHAnsi" w:hAnsiTheme="minorHAnsi" w:cstheme="minorHAnsi"/>
          <w:color w:val="000000" w:themeColor="text1"/>
        </w:rPr>
        <w:t>of</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tools,</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techniques,</w:t>
      </w:r>
      <w:r w:rsidR="000B7BA1" w:rsidRPr="006021D9">
        <w:rPr>
          <w:rFonts w:asciiTheme="minorHAnsi" w:hAnsiTheme="minorHAnsi" w:cstheme="minorHAnsi"/>
          <w:color w:val="000000" w:themeColor="text1"/>
          <w:spacing w:val="-4"/>
        </w:rPr>
        <w:t xml:space="preserve"> </w:t>
      </w:r>
      <w:r w:rsidR="000B7BA1" w:rsidRPr="006021D9">
        <w:rPr>
          <w:rFonts w:asciiTheme="minorHAnsi" w:hAnsiTheme="minorHAnsi" w:cstheme="minorHAnsi"/>
          <w:color w:val="000000" w:themeColor="text1"/>
        </w:rPr>
        <w:t>methods,</w:t>
      </w:r>
      <w:r w:rsidR="000B7BA1" w:rsidRPr="006021D9">
        <w:rPr>
          <w:rFonts w:asciiTheme="minorHAnsi" w:hAnsiTheme="minorHAnsi" w:cstheme="minorHAnsi"/>
          <w:color w:val="000000" w:themeColor="text1"/>
          <w:spacing w:val="-2"/>
        </w:rPr>
        <w:t xml:space="preserve"> </w:t>
      </w:r>
      <w:r w:rsidR="000B7BA1" w:rsidRPr="006021D9">
        <w:rPr>
          <w:rFonts w:asciiTheme="minorHAnsi" w:hAnsiTheme="minorHAnsi" w:cstheme="minorHAnsi"/>
          <w:color w:val="000000" w:themeColor="text1"/>
        </w:rPr>
        <w:t>and</w:t>
      </w:r>
      <w:r w:rsidR="000B7BA1" w:rsidRPr="006021D9">
        <w:rPr>
          <w:rFonts w:asciiTheme="minorHAnsi" w:hAnsiTheme="minorHAnsi" w:cstheme="minorHAnsi"/>
          <w:color w:val="000000" w:themeColor="text1"/>
          <w:spacing w:val="-3"/>
        </w:rPr>
        <w:t xml:space="preserve"> </w:t>
      </w:r>
      <w:r w:rsidR="000B7BA1" w:rsidRPr="006021D9">
        <w:rPr>
          <w:rFonts w:asciiTheme="minorHAnsi" w:hAnsiTheme="minorHAnsi" w:cstheme="minorHAnsi"/>
          <w:color w:val="000000" w:themeColor="text1"/>
        </w:rPr>
        <w:t>processes</w:t>
      </w:r>
      <w:r w:rsidR="000B7BA1" w:rsidRPr="006021D9">
        <w:rPr>
          <w:rFonts w:asciiTheme="minorHAnsi" w:hAnsiTheme="minorHAnsi" w:cstheme="minorHAnsi"/>
          <w:color w:val="000000" w:themeColor="text1"/>
          <w:spacing w:val="-4"/>
        </w:rPr>
        <w:t xml:space="preserve"> </w:t>
      </w:r>
      <w:r w:rsidR="000B7BA1" w:rsidRPr="006021D9">
        <w:rPr>
          <w:rFonts w:asciiTheme="minorHAnsi" w:hAnsiTheme="minorHAnsi" w:cstheme="minorHAnsi"/>
          <w:color w:val="000000" w:themeColor="text1"/>
        </w:rPr>
        <w:t>to</w:t>
      </w:r>
      <w:r w:rsidR="000B7BA1" w:rsidRPr="006021D9">
        <w:rPr>
          <w:rFonts w:asciiTheme="minorHAnsi" w:hAnsiTheme="minorHAnsi" w:cstheme="minorHAnsi"/>
          <w:color w:val="000000" w:themeColor="text1"/>
          <w:spacing w:val="-3"/>
        </w:rPr>
        <w:t xml:space="preserve"> </w:t>
      </w:r>
      <w:r w:rsidR="000B7BA1" w:rsidRPr="006021D9">
        <w:rPr>
          <w:rFonts w:asciiTheme="minorHAnsi" w:hAnsiTheme="minorHAnsi" w:cstheme="minorHAnsi"/>
          <w:color w:val="000000" w:themeColor="text1"/>
        </w:rPr>
        <w:t>identify accessibility barriers and meet existing and future assistive technology needs. The following tools and techniques are not intended to represent an inclusive list, but a</w:t>
      </w:r>
      <w:r w:rsidR="000B7BA1" w:rsidRPr="006021D9">
        <w:rPr>
          <w:rFonts w:asciiTheme="minorHAnsi" w:hAnsiTheme="minorHAnsi" w:cstheme="minorHAnsi"/>
          <w:color w:val="000000" w:themeColor="text1"/>
          <w:spacing w:val="-1"/>
        </w:rPr>
        <w:t xml:space="preserve"> </w:t>
      </w:r>
      <w:r w:rsidR="000B7BA1" w:rsidRPr="006021D9">
        <w:rPr>
          <w:rFonts w:asciiTheme="minorHAnsi" w:hAnsiTheme="minorHAnsi" w:cstheme="minorHAnsi"/>
          <w:color w:val="000000" w:themeColor="text1"/>
        </w:rPr>
        <w:t xml:space="preserve">shortlist of tools and processes that </w:t>
      </w:r>
      <w:r>
        <w:rPr>
          <w:rFonts w:asciiTheme="minorHAnsi" w:hAnsiTheme="minorHAnsi" w:cstheme="minorHAnsi"/>
          <w:color w:val="000000" w:themeColor="text1"/>
        </w:rPr>
        <w:t xml:space="preserve">(AGENCY) </w:t>
      </w:r>
      <w:r w:rsidR="000B7BA1" w:rsidRPr="006021D9">
        <w:rPr>
          <w:rFonts w:asciiTheme="minorHAnsi" w:hAnsiTheme="minorHAnsi" w:cstheme="minorHAnsi"/>
          <w:color w:val="000000" w:themeColor="text1"/>
        </w:rPr>
        <w:t>currently uses or will use in its accessibility compliance initiatives</w:t>
      </w:r>
      <w:r w:rsidR="007C6F2E">
        <w:rPr>
          <w:rFonts w:asciiTheme="minorHAnsi" w:hAnsiTheme="minorHAnsi" w:cstheme="minorHAnsi"/>
          <w:color w:val="000000" w:themeColor="text1"/>
        </w:rPr>
        <w:t xml:space="preserve">. This list may grow </w:t>
      </w:r>
      <w:r w:rsidR="00FA7AF8" w:rsidRPr="006021D9">
        <w:rPr>
          <w:rFonts w:asciiTheme="minorHAnsi" w:hAnsiTheme="minorHAnsi" w:cstheme="minorHAnsi"/>
          <w:color w:val="000000" w:themeColor="text1"/>
        </w:rPr>
        <w:t>as other options become available or as need arises</w:t>
      </w:r>
      <w:r w:rsidR="000B7BA1" w:rsidRPr="006021D9">
        <w:rPr>
          <w:rFonts w:asciiTheme="minorHAnsi" w:hAnsiTheme="minorHAnsi" w:cstheme="minorHAnsi"/>
          <w:color w:val="000000" w:themeColor="text1"/>
        </w:rPr>
        <w:t>.</w:t>
      </w:r>
      <w:bookmarkStart w:id="87" w:name="Layover_Tool_–_SiteImprove"/>
      <w:bookmarkStart w:id="88" w:name="_bookmark5"/>
      <w:bookmarkEnd w:id="87"/>
      <w:bookmarkEnd w:id="88"/>
      <w:r w:rsidR="00D37CB8">
        <w:rPr>
          <w:rFonts w:asciiTheme="minorHAnsi" w:hAnsiTheme="minorHAnsi" w:cstheme="minorHAnsi"/>
          <w:color w:val="000000" w:themeColor="text1"/>
        </w:rPr>
        <w:br/>
      </w:r>
    </w:p>
    <w:p w14:paraId="6CAADA7E" w14:textId="7E6DADFF" w:rsidR="00D60F46" w:rsidRPr="006021D9" w:rsidRDefault="00575B72" w:rsidP="00D37CB8">
      <w:pPr>
        <w:pStyle w:val="BodyText"/>
        <w:spacing w:before="25"/>
        <w:ind w:right="432"/>
        <w:rPr>
          <w:rFonts w:asciiTheme="minorHAnsi" w:hAnsiTheme="minorHAnsi" w:cstheme="minorHAnsi"/>
          <w:color w:val="000000" w:themeColor="text1"/>
        </w:rPr>
      </w:pPr>
      <w:r>
        <w:rPr>
          <w:rFonts w:asciiTheme="minorHAnsi" w:hAnsiTheme="minorHAnsi" w:cstheme="minorHAnsi"/>
          <w:color w:val="000000" w:themeColor="text1"/>
        </w:rPr>
        <w:t xml:space="preserve">(Identify tools you will use as part of your accessibility testing process. The following </w:t>
      </w:r>
      <w:r w:rsidR="00465A16">
        <w:rPr>
          <w:rFonts w:asciiTheme="minorHAnsi" w:hAnsiTheme="minorHAnsi" w:cstheme="minorHAnsi"/>
          <w:color w:val="000000" w:themeColor="text1"/>
        </w:rPr>
        <w:t>are</w:t>
      </w:r>
      <w:r>
        <w:rPr>
          <w:rFonts w:asciiTheme="minorHAnsi" w:hAnsiTheme="minorHAnsi" w:cstheme="minorHAnsi"/>
          <w:color w:val="000000" w:themeColor="text1"/>
        </w:rPr>
        <w:t xml:space="preserve"> example</w:t>
      </w:r>
      <w:r w:rsidR="00465A16">
        <w:rPr>
          <w:rFonts w:asciiTheme="minorHAnsi" w:hAnsiTheme="minorHAnsi" w:cstheme="minorHAnsi"/>
          <w:color w:val="000000" w:themeColor="text1"/>
        </w:rPr>
        <w:t>s</w:t>
      </w:r>
      <w:r>
        <w:rPr>
          <w:rFonts w:asciiTheme="minorHAnsi" w:hAnsiTheme="minorHAnsi" w:cstheme="minorHAnsi"/>
          <w:color w:val="000000" w:themeColor="text1"/>
        </w:rPr>
        <w:t>.)</w:t>
      </w:r>
    </w:p>
    <w:p w14:paraId="578095E3" w14:textId="46EAC00C" w:rsidR="000B7BA1" w:rsidRPr="006021D9" w:rsidRDefault="000B7BA1" w:rsidP="002964E3">
      <w:pPr>
        <w:pStyle w:val="Heading3"/>
        <w:rPr>
          <w:rFonts w:cstheme="minorHAnsi"/>
          <w:color w:val="000000" w:themeColor="text1"/>
        </w:rPr>
      </w:pPr>
      <w:bookmarkStart w:id="89" w:name="_Toc175480810"/>
      <w:bookmarkStart w:id="90" w:name="_Toc196328555"/>
      <w:r w:rsidRPr="006021D9">
        <w:rPr>
          <w:rFonts w:cstheme="minorHAnsi"/>
          <w:color w:val="000000" w:themeColor="text1"/>
        </w:rPr>
        <w:t>Siteimprove</w:t>
      </w:r>
      <w:bookmarkEnd w:id="89"/>
      <w:r w:rsidR="002964E3">
        <w:rPr>
          <w:rFonts w:cstheme="minorHAnsi"/>
          <w:color w:val="000000" w:themeColor="text1"/>
        </w:rPr>
        <w:t xml:space="preserve"> Enterprise Automated Testing</w:t>
      </w:r>
      <w:bookmarkEnd w:id="90"/>
    </w:p>
    <w:p w14:paraId="6901056E" w14:textId="48BB093A" w:rsidR="006F5893" w:rsidRDefault="0013093D" w:rsidP="00B322D0">
      <w:pPr>
        <w:pStyle w:val="BodyText"/>
        <w:ind w:right="562"/>
        <w:rPr>
          <w:rFonts w:asciiTheme="minorHAnsi" w:hAnsiTheme="minorHAnsi" w:cstheme="minorHAnsi"/>
          <w:color w:val="000000" w:themeColor="text1"/>
        </w:rPr>
      </w:pPr>
      <w:r>
        <w:rPr>
          <w:rFonts w:asciiTheme="minorHAnsi" w:hAnsiTheme="minorHAnsi" w:cstheme="minorHAnsi"/>
          <w:color w:val="000000" w:themeColor="text1"/>
        </w:rPr>
        <w:t xml:space="preserve">(AGENCY) </w:t>
      </w:r>
      <w:r w:rsidR="000B7BA1" w:rsidRPr="006021D9">
        <w:rPr>
          <w:rFonts w:asciiTheme="minorHAnsi" w:hAnsiTheme="minorHAnsi" w:cstheme="minorHAnsi"/>
          <w:color w:val="000000" w:themeColor="text1"/>
          <w:spacing w:val="-2"/>
        </w:rPr>
        <w:t xml:space="preserve">has </w:t>
      </w:r>
      <w:r w:rsidR="000B7BA1" w:rsidRPr="006021D9">
        <w:rPr>
          <w:rFonts w:asciiTheme="minorHAnsi" w:hAnsiTheme="minorHAnsi" w:cstheme="minorHAnsi"/>
          <w:color w:val="000000" w:themeColor="text1"/>
        </w:rPr>
        <w:t>used</w:t>
      </w:r>
      <w:r w:rsidR="000B7BA1" w:rsidRPr="006021D9">
        <w:rPr>
          <w:rFonts w:asciiTheme="minorHAnsi" w:hAnsiTheme="minorHAnsi" w:cstheme="minorHAnsi"/>
          <w:color w:val="000000" w:themeColor="text1"/>
          <w:spacing w:val="-5"/>
        </w:rPr>
        <w:t xml:space="preserve"> </w:t>
      </w:r>
      <w:hyperlink r:id="rId50" w:history="1">
        <w:r w:rsidR="000B7BA1" w:rsidRPr="007F0B52">
          <w:rPr>
            <w:rStyle w:val="Hyperlink"/>
            <w:rFonts w:asciiTheme="minorHAnsi" w:hAnsiTheme="minorHAnsi" w:cstheme="minorHAnsi"/>
          </w:rPr>
          <w:t>Siteimprove</w:t>
        </w:r>
      </w:hyperlink>
      <w:r w:rsidR="000B7BA1" w:rsidRPr="006021D9">
        <w:rPr>
          <w:rFonts w:asciiTheme="minorHAnsi" w:hAnsiTheme="minorHAnsi" w:cstheme="minorHAnsi"/>
          <w:color w:val="000000" w:themeColor="text1"/>
          <w:spacing w:val="-2"/>
        </w:rPr>
        <w:t xml:space="preserve"> since November 2019 </w:t>
      </w:r>
      <w:r w:rsidR="000B7BA1" w:rsidRPr="006021D9">
        <w:rPr>
          <w:rFonts w:asciiTheme="minorHAnsi" w:hAnsiTheme="minorHAnsi" w:cstheme="minorHAnsi"/>
          <w:color w:val="000000" w:themeColor="text1"/>
        </w:rPr>
        <w:t>to</w:t>
      </w:r>
      <w:r w:rsidR="000B7BA1" w:rsidRPr="006021D9">
        <w:rPr>
          <w:rFonts w:asciiTheme="minorHAnsi" w:hAnsiTheme="minorHAnsi" w:cstheme="minorHAnsi"/>
          <w:color w:val="000000" w:themeColor="text1"/>
          <w:spacing w:val="-2"/>
        </w:rPr>
        <w:t xml:space="preserve"> </w:t>
      </w:r>
      <w:r w:rsidR="00726E2D">
        <w:rPr>
          <w:rFonts w:asciiTheme="minorHAnsi" w:hAnsiTheme="minorHAnsi" w:cstheme="minorHAnsi"/>
          <w:color w:val="000000" w:themeColor="text1"/>
          <w:spacing w:val="-2"/>
        </w:rPr>
        <w:t xml:space="preserve">monitor </w:t>
      </w:r>
      <w:proofErr w:type="gramStart"/>
      <w:r w:rsidR="00726E2D">
        <w:rPr>
          <w:rFonts w:asciiTheme="minorHAnsi" w:hAnsiTheme="minorHAnsi" w:cstheme="minorHAnsi"/>
          <w:color w:val="000000" w:themeColor="text1"/>
        </w:rPr>
        <w:t>a majority of</w:t>
      </w:r>
      <w:proofErr w:type="gramEnd"/>
      <w:r w:rsidR="00726E2D">
        <w:rPr>
          <w:rFonts w:asciiTheme="minorHAnsi" w:hAnsiTheme="minorHAnsi" w:cstheme="minorHAnsi"/>
          <w:color w:val="000000" w:themeColor="text1"/>
        </w:rPr>
        <w:t xml:space="preserve"> accessibility guidelines</w:t>
      </w:r>
      <w:r w:rsidR="003447F2">
        <w:rPr>
          <w:rFonts w:asciiTheme="minorHAnsi" w:hAnsiTheme="minorHAnsi" w:cstheme="minorHAnsi"/>
          <w:color w:val="000000" w:themeColor="text1"/>
        </w:rPr>
        <w:t xml:space="preserve"> </w:t>
      </w:r>
      <w:r w:rsidR="00B322D0">
        <w:rPr>
          <w:rFonts w:asciiTheme="minorHAnsi" w:hAnsiTheme="minorHAnsi" w:cstheme="minorHAnsi"/>
          <w:color w:val="000000" w:themeColor="text1"/>
        </w:rPr>
        <w:t xml:space="preserve">across </w:t>
      </w:r>
      <w:r w:rsidR="00726E2D">
        <w:rPr>
          <w:rFonts w:asciiTheme="minorHAnsi" w:hAnsiTheme="minorHAnsi" w:cstheme="minorHAnsi"/>
          <w:color w:val="000000" w:themeColor="text1"/>
        </w:rPr>
        <w:t xml:space="preserve">a portion of the state’s </w:t>
      </w:r>
      <w:r w:rsidR="00B322D0">
        <w:rPr>
          <w:rFonts w:asciiTheme="minorHAnsi" w:hAnsiTheme="minorHAnsi" w:cstheme="minorHAnsi"/>
          <w:color w:val="000000" w:themeColor="text1"/>
        </w:rPr>
        <w:t>websites and PDF documents.</w:t>
      </w:r>
      <w:r w:rsidR="000B7BA1" w:rsidRPr="006021D9">
        <w:rPr>
          <w:rFonts w:asciiTheme="minorHAnsi" w:hAnsiTheme="minorHAnsi" w:cstheme="minorHAnsi"/>
          <w:color w:val="000000" w:themeColor="text1"/>
        </w:rPr>
        <w:t xml:space="preserve"> </w:t>
      </w:r>
      <w:r w:rsidR="00726E2D">
        <w:rPr>
          <w:rFonts w:asciiTheme="minorHAnsi" w:hAnsiTheme="minorHAnsi" w:cstheme="minorHAnsi"/>
          <w:color w:val="000000" w:themeColor="text1"/>
        </w:rPr>
        <w:t xml:space="preserve">It removes the time intensive task of manually reviewing web content. </w:t>
      </w:r>
      <w:r w:rsidR="00B322D0">
        <w:rPr>
          <w:rFonts w:asciiTheme="minorHAnsi" w:hAnsiTheme="minorHAnsi" w:cstheme="minorHAnsi"/>
          <w:color w:val="000000" w:themeColor="text1"/>
        </w:rPr>
        <w:t>Siteimprove</w:t>
      </w:r>
      <w:r w:rsidR="000B7BA1" w:rsidRPr="006021D9">
        <w:rPr>
          <w:rFonts w:asciiTheme="minorHAnsi" w:hAnsiTheme="minorHAnsi" w:cstheme="minorHAnsi"/>
          <w:color w:val="000000" w:themeColor="text1"/>
        </w:rPr>
        <w:t xml:space="preserve"> automatically generat</w:t>
      </w:r>
      <w:r w:rsidR="00B322D0">
        <w:rPr>
          <w:rFonts w:asciiTheme="minorHAnsi" w:hAnsiTheme="minorHAnsi" w:cstheme="minorHAnsi"/>
          <w:color w:val="000000" w:themeColor="text1"/>
        </w:rPr>
        <w:t xml:space="preserve">es </w:t>
      </w:r>
      <w:r w:rsidR="000B7BA1" w:rsidRPr="006021D9">
        <w:rPr>
          <w:rFonts w:asciiTheme="minorHAnsi" w:hAnsiTheme="minorHAnsi" w:cstheme="minorHAnsi"/>
          <w:color w:val="000000" w:themeColor="text1"/>
        </w:rPr>
        <w:t xml:space="preserve">new </w:t>
      </w:r>
      <w:r w:rsidR="00726E2D">
        <w:rPr>
          <w:rFonts w:asciiTheme="minorHAnsi" w:hAnsiTheme="minorHAnsi" w:cstheme="minorHAnsi"/>
          <w:color w:val="000000" w:themeColor="text1"/>
        </w:rPr>
        <w:t xml:space="preserve">Accessibility, Quality Assurance and SEO </w:t>
      </w:r>
      <w:r w:rsidR="000B7BA1" w:rsidRPr="006021D9">
        <w:rPr>
          <w:rFonts w:asciiTheme="minorHAnsi" w:hAnsiTheme="minorHAnsi" w:cstheme="minorHAnsi"/>
          <w:color w:val="000000" w:themeColor="text1"/>
        </w:rPr>
        <w:t xml:space="preserve">reports every four days </w:t>
      </w:r>
      <w:r w:rsidR="00B322D0">
        <w:rPr>
          <w:rFonts w:asciiTheme="minorHAnsi" w:hAnsiTheme="minorHAnsi" w:cstheme="minorHAnsi"/>
          <w:color w:val="000000" w:themeColor="text1"/>
        </w:rPr>
        <w:t xml:space="preserve">or </w:t>
      </w:r>
      <w:r w:rsidR="00726E2D">
        <w:rPr>
          <w:rFonts w:asciiTheme="minorHAnsi" w:hAnsiTheme="minorHAnsi" w:cstheme="minorHAnsi"/>
          <w:color w:val="000000" w:themeColor="text1"/>
        </w:rPr>
        <w:t>on demand.</w:t>
      </w:r>
    </w:p>
    <w:p w14:paraId="3D6252F9" w14:textId="247FC7F9" w:rsidR="006F5893" w:rsidRDefault="006F5893" w:rsidP="006F5893">
      <w:pPr>
        <w:pStyle w:val="Heading3"/>
      </w:pPr>
      <w:bookmarkStart w:id="91" w:name="_Toc196328556"/>
      <w:r>
        <w:t>Siteimprove plugins within Drupal and WordPress</w:t>
      </w:r>
      <w:bookmarkEnd w:id="91"/>
    </w:p>
    <w:p w14:paraId="292AFCC4" w14:textId="0DFC1CFB" w:rsidR="006F5893" w:rsidRPr="006021D9" w:rsidRDefault="006F5893" w:rsidP="00B322D0">
      <w:pPr>
        <w:pStyle w:val="BodyText"/>
        <w:ind w:right="562"/>
        <w:rPr>
          <w:rFonts w:asciiTheme="minorHAnsi" w:hAnsiTheme="minorHAnsi" w:cstheme="minorHAnsi"/>
          <w:color w:val="000000" w:themeColor="text1"/>
        </w:rPr>
      </w:pPr>
      <w:r>
        <w:rPr>
          <w:rFonts w:asciiTheme="minorHAnsi" w:hAnsiTheme="minorHAnsi" w:cstheme="minorHAnsi"/>
          <w:color w:val="000000" w:themeColor="text1"/>
        </w:rPr>
        <w:t>Take advantage of the plugins included in both Drupal and WordPress to review accessibility issues.</w:t>
      </w:r>
    </w:p>
    <w:p w14:paraId="232C827D" w14:textId="6CBCAAAA" w:rsidR="00AC4C1C" w:rsidRPr="006021D9" w:rsidRDefault="00AC4C1C" w:rsidP="002964E3">
      <w:pPr>
        <w:pStyle w:val="Heading3"/>
        <w:rPr>
          <w:rFonts w:cstheme="minorHAnsi"/>
          <w:color w:val="000000" w:themeColor="text1"/>
        </w:rPr>
      </w:pPr>
      <w:bookmarkStart w:id="92" w:name="_Toc175480811"/>
      <w:bookmarkStart w:id="93" w:name="_Toc196328557"/>
      <w:r w:rsidRPr="006021D9">
        <w:rPr>
          <w:rFonts w:cstheme="minorHAnsi"/>
          <w:color w:val="000000" w:themeColor="text1"/>
        </w:rPr>
        <w:t>Screen Reader Tool</w:t>
      </w:r>
      <w:r w:rsidR="00F10BF7" w:rsidRPr="006021D9">
        <w:rPr>
          <w:rFonts w:cstheme="minorHAnsi"/>
          <w:color w:val="000000" w:themeColor="text1"/>
        </w:rPr>
        <w:t xml:space="preserve"> —</w:t>
      </w:r>
      <w:r w:rsidRPr="006021D9">
        <w:rPr>
          <w:rFonts w:cstheme="minorHAnsi"/>
          <w:color w:val="000000" w:themeColor="text1"/>
        </w:rPr>
        <w:t xml:space="preserve"> NVDA</w:t>
      </w:r>
      <w:bookmarkEnd w:id="92"/>
      <w:bookmarkEnd w:id="93"/>
    </w:p>
    <w:p w14:paraId="1C9F0A2A" w14:textId="248D4D06" w:rsidR="00652C2F" w:rsidRDefault="0013093D" w:rsidP="002964E3">
      <w:pPr>
        <w:pStyle w:val="BodyText"/>
        <w:ind w:right="454"/>
        <w:jc w:val="both"/>
        <w:rPr>
          <w:rFonts w:asciiTheme="minorHAnsi" w:hAnsiTheme="minorHAnsi" w:cstheme="minorHAnsi"/>
          <w:color w:val="000000" w:themeColor="text1"/>
        </w:rPr>
      </w:pPr>
      <w:r>
        <w:rPr>
          <w:rFonts w:asciiTheme="minorHAnsi" w:hAnsiTheme="minorHAnsi" w:cstheme="minorHAnsi"/>
          <w:color w:val="000000" w:themeColor="text1"/>
        </w:rPr>
        <w:t xml:space="preserve">(AGENCY) </w:t>
      </w:r>
      <w:r w:rsidR="00AC4C1C" w:rsidRPr="006021D9">
        <w:rPr>
          <w:rFonts w:asciiTheme="minorHAnsi" w:hAnsiTheme="minorHAnsi" w:cstheme="minorHAnsi"/>
          <w:color w:val="000000" w:themeColor="text1"/>
        </w:rPr>
        <w:t>uses</w:t>
      </w:r>
      <w:r w:rsidR="00AC4C1C" w:rsidRPr="006021D9">
        <w:rPr>
          <w:rFonts w:asciiTheme="minorHAnsi" w:hAnsiTheme="minorHAnsi" w:cstheme="minorHAnsi"/>
          <w:color w:val="000000" w:themeColor="text1"/>
          <w:spacing w:val="-4"/>
        </w:rPr>
        <w:t xml:space="preserve"> </w:t>
      </w:r>
      <w:hyperlink r:id="rId51" w:history="1">
        <w:r w:rsidR="00AC4C1C" w:rsidRPr="00635BD5">
          <w:rPr>
            <w:rStyle w:val="Hyperlink"/>
            <w:rFonts w:asciiTheme="minorHAnsi" w:hAnsiTheme="minorHAnsi" w:cstheme="minorHAnsi"/>
          </w:rPr>
          <w:t>NVDA</w:t>
        </w:r>
      </w:hyperlink>
      <w:r w:rsidR="00AC4C1C" w:rsidRPr="006021D9">
        <w:rPr>
          <w:rFonts w:asciiTheme="minorHAnsi" w:hAnsiTheme="minorHAnsi" w:cstheme="minorHAnsi"/>
          <w:color w:val="000000" w:themeColor="text1"/>
          <w:spacing w:val="-5"/>
        </w:rPr>
        <w:t xml:space="preserve"> </w:t>
      </w:r>
      <w:r w:rsidR="00AC4C1C" w:rsidRPr="006021D9">
        <w:rPr>
          <w:rFonts w:asciiTheme="minorHAnsi" w:hAnsiTheme="minorHAnsi" w:cstheme="minorHAnsi"/>
          <w:color w:val="000000" w:themeColor="text1"/>
        </w:rPr>
        <w:t>(Non-Visual</w:t>
      </w:r>
      <w:r w:rsidR="00AC4C1C" w:rsidRPr="006021D9">
        <w:rPr>
          <w:rFonts w:asciiTheme="minorHAnsi" w:hAnsiTheme="minorHAnsi" w:cstheme="minorHAnsi"/>
          <w:color w:val="000000" w:themeColor="text1"/>
          <w:spacing w:val="-2"/>
        </w:rPr>
        <w:t xml:space="preserve"> </w:t>
      </w:r>
      <w:r w:rsidR="00AC4C1C" w:rsidRPr="006021D9">
        <w:rPr>
          <w:rFonts w:asciiTheme="minorHAnsi" w:hAnsiTheme="minorHAnsi" w:cstheme="minorHAnsi"/>
          <w:color w:val="000000" w:themeColor="text1"/>
        </w:rPr>
        <w:t>Desktop</w:t>
      </w:r>
      <w:r w:rsidR="00AC4C1C" w:rsidRPr="006021D9">
        <w:rPr>
          <w:rFonts w:asciiTheme="minorHAnsi" w:hAnsiTheme="minorHAnsi" w:cstheme="minorHAnsi"/>
          <w:color w:val="000000" w:themeColor="text1"/>
          <w:spacing w:val="-3"/>
        </w:rPr>
        <w:t xml:space="preserve"> </w:t>
      </w:r>
      <w:r w:rsidR="00AC4C1C" w:rsidRPr="006021D9">
        <w:rPr>
          <w:rFonts w:asciiTheme="minorHAnsi" w:hAnsiTheme="minorHAnsi" w:cstheme="minorHAnsi"/>
          <w:color w:val="000000" w:themeColor="text1"/>
        </w:rPr>
        <w:t>Access)</w:t>
      </w:r>
      <w:r w:rsidR="002964E3">
        <w:rPr>
          <w:rFonts w:asciiTheme="minorHAnsi" w:hAnsiTheme="minorHAnsi" w:cstheme="minorHAnsi"/>
          <w:color w:val="000000" w:themeColor="text1"/>
        </w:rPr>
        <w:t xml:space="preserve"> to test web accessibility</w:t>
      </w:r>
      <w:r w:rsidR="00FA7AF8" w:rsidRPr="006021D9">
        <w:rPr>
          <w:rFonts w:asciiTheme="minorHAnsi" w:hAnsiTheme="minorHAnsi" w:cstheme="minorHAnsi"/>
          <w:color w:val="000000" w:themeColor="text1"/>
        </w:rPr>
        <w:t>,</w:t>
      </w:r>
      <w:r w:rsidR="00AC4C1C" w:rsidRPr="006021D9">
        <w:rPr>
          <w:rFonts w:asciiTheme="minorHAnsi" w:hAnsiTheme="minorHAnsi" w:cstheme="minorHAnsi"/>
          <w:color w:val="000000" w:themeColor="text1"/>
          <w:spacing w:val="-4"/>
        </w:rPr>
        <w:t xml:space="preserve"> </w:t>
      </w:r>
      <w:r w:rsidR="00AC4C1C" w:rsidRPr="006021D9">
        <w:rPr>
          <w:rFonts w:asciiTheme="minorHAnsi" w:hAnsiTheme="minorHAnsi" w:cstheme="minorHAnsi"/>
          <w:color w:val="000000" w:themeColor="text1"/>
        </w:rPr>
        <w:t>which</w:t>
      </w:r>
      <w:r w:rsidR="00AC4C1C" w:rsidRPr="006021D9">
        <w:rPr>
          <w:rFonts w:asciiTheme="minorHAnsi" w:hAnsiTheme="minorHAnsi" w:cstheme="minorHAnsi"/>
          <w:color w:val="000000" w:themeColor="text1"/>
          <w:spacing w:val="-3"/>
        </w:rPr>
        <w:t xml:space="preserve"> </w:t>
      </w:r>
      <w:r w:rsidR="00AC4C1C" w:rsidRPr="006021D9">
        <w:rPr>
          <w:rFonts w:asciiTheme="minorHAnsi" w:hAnsiTheme="minorHAnsi" w:cstheme="minorHAnsi"/>
          <w:color w:val="000000" w:themeColor="text1"/>
        </w:rPr>
        <w:t>allows</w:t>
      </w:r>
      <w:r w:rsidR="00AC4C1C" w:rsidRPr="006021D9">
        <w:rPr>
          <w:rFonts w:asciiTheme="minorHAnsi" w:hAnsiTheme="minorHAnsi" w:cstheme="minorHAnsi"/>
          <w:color w:val="000000" w:themeColor="text1"/>
          <w:spacing w:val="-2"/>
        </w:rPr>
        <w:t xml:space="preserve"> </w:t>
      </w:r>
      <w:r w:rsidR="00AC4C1C" w:rsidRPr="006021D9">
        <w:rPr>
          <w:rFonts w:asciiTheme="minorHAnsi" w:hAnsiTheme="minorHAnsi" w:cstheme="minorHAnsi"/>
          <w:color w:val="000000" w:themeColor="text1"/>
        </w:rPr>
        <w:t>blind</w:t>
      </w:r>
      <w:r w:rsidR="00AC4C1C" w:rsidRPr="006021D9">
        <w:rPr>
          <w:rFonts w:asciiTheme="minorHAnsi" w:hAnsiTheme="minorHAnsi" w:cstheme="minorHAnsi"/>
          <w:color w:val="000000" w:themeColor="text1"/>
          <w:spacing w:val="-3"/>
        </w:rPr>
        <w:t xml:space="preserve"> </w:t>
      </w:r>
      <w:r w:rsidR="00AC4C1C" w:rsidRPr="006021D9">
        <w:rPr>
          <w:rFonts w:asciiTheme="minorHAnsi" w:hAnsiTheme="minorHAnsi" w:cstheme="minorHAnsi"/>
          <w:color w:val="000000" w:themeColor="text1"/>
        </w:rPr>
        <w:t>and</w:t>
      </w:r>
      <w:r w:rsidR="00AC4C1C" w:rsidRPr="006021D9">
        <w:rPr>
          <w:rFonts w:asciiTheme="minorHAnsi" w:hAnsiTheme="minorHAnsi" w:cstheme="minorHAnsi"/>
          <w:color w:val="000000" w:themeColor="text1"/>
          <w:spacing w:val="-3"/>
        </w:rPr>
        <w:t xml:space="preserve"> </w:t>
      </w:r>
      <w:r w:rsidR="00AC4C1C" w:rsidRPr="006021D9">
        <w:rPr>
          <w:rFonts w:asciiTheme="minorHAnsi" w:hAnsiTheme="minorHAnsi" w:cstheme="minorHAnsi"/>
          <w:color w:val="000000" w:themeColor="text1"/>
        </w:rPr>
        <w:t>vision</w:t>
      </w:r>
      <w:r w:rsidR="00AC4C1C" w:rsidRPr="006021D9">
        <w:rPr>
          <w:rFonts w:asciiTheme="minorHAnsi" w:hAnsiTheme="minorHAnsi" w:cstheme="minorHAnsi"/>
          <w:color w:val="000000" w:themeColor="text1"/>
          <w:spacing w:val="-3"/>
        </w:rPr>
        <w:t xml:space="preserve"> </w:t>
      </w:r>
      <w:r w:rsidR="00AC4C1C" w:rsidRPr="006021D9">
        <w:rPr>
          <w:rFonts w:asciiTheme="minorHAnsi" w:hAnsiTheme="minorHAnsi" w:cstheme="minorHAnsi"/>
          <w:color w:val="000000" w:themeColor="text1"/>
        </w:rPr>
        <w:t>impaired</w:t>
      </w:r>
      <w:r w:rsidR="00AC4C1C" w:rsidRPr="006021D9">
        <w:rPr>
          <w:rFonts w:asciiTheme="minorHAnsi" w:hAnsiTheme="minorHAnsi" w:cstheme="minorHAnsi"/>
          <w:color w:val="000000" w:themeColor="text1"/>
          <w:spacing w:val="-3"/>
        </w:rPr>
        <w:t xml:space="preserve"> </w:t>
      </w:r>
      <w:r w:rsidR="00AC4C1C" w:rsidRPr="006021D9">
        <w:rPr>
          <w:rFonts w:asciiTheme="minorHAnsi" w:hAnsiTheme="minorHAnsi" w:cstheme="minorHAnsi"/>
          <w:color w:val="000000" w:themeColor="text1"/>
        </w:rPr>
        <w:t>people</w:t>
      </w:r>
      <w:r w:rsidR="00AC4C1C" w:rsidRPr="006021D9">
        <w:rPr>
          <w:rFonts w:asciiTheme="minorHAnsi" w:hAnsiTheme="minorHAnsi" w:cstheme="minorHAnsi"/>
          <w:color w:val="000000" w:themeColor="text1"/>
          <w:spacing w:val="-4"/>
        </w:rPr>
        <w:t xml:space="preserve"> </w:t>
      </w:r>
      <w:r w:rsidR="00AC4C1C" w:rsidRPr="006021D9">
        <w:rPr>
          <w:rFonts w:asciiTheme="minorHAnsi" w:hAnsiTheme="minorHAnsi" w:cstheme="minorHAnsi"/>
          <w:color w:val="000000" w:themeColor="text1"/>
        </w:rPr>
        <w:t>to access and interact with the Windows operating system and many third-party applications.</w:t>
      </w:r>
      <w:bookmarkStart w:id="94" w:name="PDF_Remediation_–_Allyant_CommonLook_Onl"/>
      <w:bookmarkStart w:id="95" w:name="_bookmark7"/>
      <w:bookmarkEnd w:id="94"/>
      <w:bookmarkEnd w:id="95"/>
    </w:p>
    <w:p w14:paraId="5543A893" w14:textId="378E0615" w:rsidR="00E076AD" w:rsidRDefault="00652C2F" w:rsidP="00E076AD">
      <w:pPr>
        <w:pStyle w:val="Heading3"/>
      </w:pPr>
      <w:bookmarkStart w:id="96" w:name="_Toc196328558"/>
      <w:r>
        <w:t>Microsoft Office</w:t>
      </w:r>
      <w:r w:rsidR="00635BD5">
        <w:t xml:space="preserve"> Accessibility Checker</w:t>
      </w:r>
      <w:bookmarkEnd w:id="96"/>
    </w:p>
    <w:p w14:paraId="0017191D" w14:textId="474FBA03" w:rsidR="00E076AD" w:rsidRPr="00FC4805" w:rsidRDefault="00E076AD" w:rsidP="00FC4805">
      <w:pPr>
        <w:pStyle w:val="BodyText"/>
        <w:ind w:right="454"/>
        <w:rPr>
          <w:rFonts w:asciiTheme="minorHAnsi" w:hAnsiTheme="minorHAnsi" w:cstheme="minorHAnsi"/>
          <w:color w:val="000000" w:themeColor="text1"/>
        </w:rPr>
      </w:pPr>
      <w:hyperlink r:id="rId52" w:history="1">
        <w:r w:rsidRPr="00465A16">
          <w:rPr>
            <w:rStyle w:val="Hyperlink"/>
            <w:rFonts w:asciiTheme="minorHAnsi" w:hAnsiTheme="minorHAnsi" w:cstheme="minorHAnsi"/>
          </w:rPr>
          <w:t>Microsoft Office accessibility checker</w:t>
        </w:r>
      </w:hyperlink>
      <w:r w:rsidR="00867FF0">
        <w:rPr>
          <w:rFonts w:asciiTheme="minorHAnsi" w:hAnsiTheme="minorHAnsi" w:cstheme="minorHAnsi"/>
          <w:color w:val="000000" w:themeColor="text1"/>
        </w:rPr>
        <w:t xml:space="preserve"> – ability to check a partial list of accessibility errors.</w:t>
      </w:r>
      <w:r w:rsidR="0061496B">
        <w:rPr>
          <w:rFonts w:asciiTheme="minorHAnsi" w:hAnsiTheme="minorHAnsi" w:cstheme="minorHAnsi"/>
          <w:color w:val="000000" w:themeColor="text1"/>
        </w:rPr>
        <w:t xml:space="preserve"> Fixing accessibility errors in your source documents is the best option.</w:t>
      </w:r>
    </w:p>
    <w:p w14:paraId="3AD319C2" w14:textId="4B3AA3EC" w:rsidR="00AC4C1C" w:rsidRDefault="00AC4C1C" w:rsidP="002964E3">
      <w:pPr>
        <w:pStyle w:val="Heading3"/>
        <w:rPr>
          <w:rFonts w:cstheme="minorHAnsi"/>
          <w:color w:val="000000" w:themeColor="text1"/>
        </w:rPr>
      </w:pPr>
      <w:bookmarkStart w:id="97" w:name="_Toc175480812"/>
      <w:bookmarkStart w:id="98" w:name="_Toc196328559"/>
      <w:r w:rsidRPr="006021D9">
        <w:rPr>
          <w:rFonts w:cstheme="minorHAnsi"/>
          <w:color w:val="000000" w:themeColor="text1"/>
        </w:rPr>
        <w:t>PDF Remediation</w:t>
      </w:r>
      <w:bookmarkEnd w:id="97"/>
      <w:r w:rsidR="00652C2F">
        <w:rPr>
          <w:rFonts w:cstheme="minorHAnsi"/>
          <w:color w:val="000000" w:themeColor="text1"/>
        </w:rPr>
        <w:t xml:space="preserve"> Tools</w:t>
      </w:r>
      <w:bookmarkEnd w:id="98"/>
    </w:p>
    <w:p w14:paraId="0C009CC1" w14:textId="24E5520B" w:rsidR="00E076AD" w:rsidRDefault="00652C2F" w:rsidP="007D47DB">
      <w:pPr>
        <w:pStyle w:val="ListParagraph"/>
        <w:numPr>
          <w:ilvl w:val="0"/>
          <w:numId w:val="28"/>
        </w:numPr>
      </w:pPr>
      <w:hyperlink r:id="rId53" w:history="1">
        <w:r w:rsidRPr="00867FF0">
          <w:rPr>
            <w:rStyle w:val="Hyperlink"/>
          </w:rPr>
          <w:t>Adobe Acrobat Professional</w:t>
        </w:r>
        <w:r w:rsidR="00E076AD" w:rsidRPr="00867FF0">
          <w:rPr>
            <w:rStyle w:val="Hyperlink"/>
          </w:rPr>
          <w:t xml:space="preserve"> </w:t>
        </w:r>
        <w:r w:rsidR="00867FF0" w:rsidRPr="00867FF0">
          <w:rPr>
            <w:rStyle w:val="Hyperlink"/>
          </w:rPr>
          <w:t>Accessibility Checker</w:t>
        </w:r>
      </w:hyperlink>
      <w:r w:rsidR="00E076AD">
        <w:t xml:space="preserve"> – </w:t>
      </w:r>
      <w:r w:rsidR="00FC4805">
        <w:t>An</w:t>
      </w:r>
      <w:r w:rsidR="00E076AD">
        <w:t xml:space="preserve"> accessibility checker that </w:t>
      </w:r>
      <w:r w:rsidR="00FC4805">
        <w:t>automates the fixing of some accessibility fixes</w:t>
      </w:r>
      <w:r w:rsidR="00E076AD">
        <w:t xml:space="preserve"> </w:t>
      </w:r>
      <w:r w:rsidR="00FC4805">
        <w:t>while requiring</w:t>
      </w:r>
      <w:r w:rsidR="00513D5A">
        <w:t xml:space="preserve"> a bit more knowledge to do advanced editing.</w:t>
      </w:r>
    </w:p>
    <w:p w14:paraId="6A525F25" w14:textId="4E06FFC8" w:rsidR="00E076AD" w:rsidRDefault="00652C2F" w:rsidP="007D47DB">
      <w:pPr>
        <w:pStyle w:val="ListParagraph"/>
        <w:numPr>
          <w:ilvl w:val="0"/>
          <w:numId w:val="28"/>
        </w:numPr>
      </w:pPr>
      <w:hyperlink r:id="rId54" w:history="1">
        <w:r w:rsidRPr="00E076AD">
          <w:rPr>
            <w:rStyle w:val="Hyperlink"/>
          </w:rPr>
          <w:t>Equidox Software as a Service (SaaS) </w:t>
        </w:r>
      </w:hyperlink>
      <w:r w:rsidR="00E076AD">
        <w:t>– A cloud-based service that includes a</w:t>
      </w:r>
      <w:r w:rsidR="00E076AD" w:rsidRPr="00E076AD">
        <w:t xml:space="preserve">utomated features </w:t>
      </w:r>
      <w:r w:rsidR="00E076AD">
        <w:t xml:space="preserve">to </w:t>
      </w:r>
      <w:r w:rsidR="00E076AD" w:rsidRPr="00E076AD">
        <w:t xml:space="preserve">simplify </w:t>
      </w:r>
      <w:r w:rsidR="00E076AD">
        <w:t>many</w:t>
      </w:r>
      <w:r w:rsidR="00E076AD" w:rsidRPr="00E076AD">
        <w:t xml:space="preserve"> manual </w:t>
      </w:r>
      <w:r w:rsidR="0061496B">
        <w:t xml:space="preserve">PDF </w:t>
      </w:r>
      <w:r w:rsidR="00E076AD" w:rsidRPr="00E076AD">
        <w:t>remediation tasks</w:t>
      </w:r>
      <w:r w:rsidR="00E076AD">
        <w:t>.</w:t>
      </w:r>
    </w:p>
    <w:p w14:paraId="10B887C8" w14:textId="53A25EAD" w:rsidR="00893BCC" w:rsidRDefault="00E076AD" w:rsidP="007D47DB">
      <w:pPr>
        <w:pStyle w:val="ListParagraph"/>
        <w:numPr>
          <w:ilvl w:val="0"/>
          <w:numId w:val="28"/>
        </w:numPr>
      </w:pPr>
      <w:hyperlink r:id="rId55" w:history="1">
        <w:r w:rsidRPr="00513D5A">
          <w:rPr>
            <w:rStyle w:val="Hyperlink"/>
          </w:rPr>
          <w:t>PAC 2024</w:t>
        </w:r>
      </w:hyperlink>
      <w:r>
        <w:t xml:space="preserve"> – A free desktop </w:t>
      </w:r>
      <w:r w:rsidR="00055ED8">
        <w:t xml:space="preserve">PDF accessibility </w:t>
      </w:r>
      <w:r>
        <w:t xml:space="preserve">tool, great for in-depth evaluation with some ability </w:t>
      </w:r>
      <w:r>
        <w:lastRenderedPageBreak/>
        <w:t xml:space="preserve">to </w:t>
      </w:r>
      <w:r w:rsidR="00513D5A">
        <w:t>directly remediate</w:t>
      </w:r>
      <w:r w:rsidR="00055ED8">
        <w:t xml:space="preserve"> files. </w:t>
      </w:r>
    </w:p>
    <w:p w14:paraId="5490E7DA" w14:textId="69A4A2F2" w:rsidR="00576F8B" w:rsidRDefault="005B0A36" w:rsidP="00576F8B">
      <w:pPr>
        <w:pStyle w:val="Heading3"/>
      </w:pPr>
      <w:bookmarkStart w:id="99" w:name="_Toc196328560"/>
      <w:r>
        <w:t>Col</w:t>
      </w:r>
      <w:r w:rsidR="00576F8B">
        <w:t>or Contrast Checkers</w:t>
      </w:r>
      <w:bookmarkEnd w:id="99"/>
    </w:p>
    <w:p w14:paraId="75CE1921" w14:textId="5554A426" w:rsidR="00576F8B" w:rsidRPr="00F36455" w:rsidRDefault="00576F8B" w:rsidP="00576F8B">
      <w:pPr>
        <w:pStyle w:val="ListParagraph"/>
        <w:numPr>
          <w:ilvl w:val="0"/>
          <w:numId w:val="33"/>
        </w:numPr>
      </w:pPr>
      <w:hyperlink r:id="rId56" w:tgtFrame="_blank" w:history="1">
        <w:r w:rsidRPr="00F36455">
          <w:rPr>
            <w:rStyle w:val="Hyperlink"/>
          </w:rPr>
          <w:t xml:space="preserve">Color Contrast </w:t>
        </w:r>
        <w:proofErr w:type="spellStart"/>
        <w:r w:rsidRPr="00F36455">
          <w:rPr>
            <w:rStyle w:val="Hyperlink"/>
          </w:rPr>
          <w:t>Analyser</w:t>
        </w:r>
        <w:proofErr w:type="spellEnd"/>
      </w:hyperlink>
      <w:r w:rsidRPr="00F36455">
        <w:t xml:space="preserve"> </w:t>
      </w:r>
      <w:r w:rsidR="004E5FE5">
        <w:t xml:space="preserve">free </w:t>
      </w:r>
      <w:r w:rsidRPr="00F36455">
        <w:t>desktop tool</w:t>
      </w:r>
    </w:p>
    <w:p w14:paraId="631F950F" w14:textId="452F02C7" w:rsidR="006F5893" w:rsidRDefault="00576F8B" w:rsidP="006F5893">
      <w:pPr>
        <w:pStyle w:val="ListParagraph"/>
        <w:numPr>
          <w:ilvl w:val="0"/>
          <w:numId w:val="33"/>
        </w:numPr>
      </w:pPr>
      <w:hyperlink r:id="rId57" w:history="1">
        <w:proofErr w:type="spellStart"/>
        <w:r w:rsidRPr="00F36455">
          <w:rPr>
            <w:rStyle w:val="Hyperlink"/>
          </w:rPr>
          <w:t>WebAIM</w:t>
        </w:r>
        <w:proofErr w:type="spellEnd"/>
        <w:r w:rsidRPr="00F36455">
          <w:rPr>
            <w:rStyle w:val="Hyperlink"/>
          </w:rPr>
          <w:t xml:space="preserve"> Color Checker</w:t>
        </w:r>
      </w:hyperlink>
      <w:r w:rsidRPr="00F36455">
        <w:t> </w:t>
      </w:r>
      <w:r w:rsidR="004E5FE5">
        <w:t xml:space="preserve">free </w:t>
      </w:r>
      <w:r w:rsidRPr="00F36455">
        <w:t>online tool</w:t>
      </w:r>
    </w:p>
    <w:p w14:paraId="422FC892" w14:textId="2E3262EC" w:rsidR="006F5893" w:rsidRDefault="00BA2919" w:rsidP="00BA2919">
      <w:pPr>
        <w:pStyle w:val="Heading3"/>
      </w:pPr>
      <w:bookmarkStart w:id="100" w:name="_Toc196328561"/>
      <w:r>
        <w:t>ICT</w:t>
      </w:r>
      <w:r w:rsidR="006F5893">
        <w:t xml:space="preserve"> Testing Toolkit</w:t>
      </w:r>
      <w:bookmarkEnd w:id="100"/>
      <w:r w:rsidR="006F5893">
        <w:t xml:space="preserve"> </w:t>
      </w:r>
    </w:p>
    <w:p w14:paraId="49F0B157" w14:textId="5076724B" w:rsidR="00BA2919" w:rsidRDefault="00BA2919" w:rsidP="00BA2919">
      <w:r>
        <w:t xml:space="preserve">Missouri Assistive Technology has available an </w:t>
      </w:r>
      <w:hyperlink r:id="rId58" w:history="1">
        <w:r w:rsidRPr="00BA2919">
          <w:rPr>
            <w:rStyle w:val="Hyperlink"/>
          </w:rPr>
          <w:t>ICT Testing Toolkit</w:t>
        </w:r>
      </w:hyperlink>
      <w:r>
        <w:t xml:space="preserve"> which you can borrow free for up to five weeks at a time.</w:t>
      </w:r>
    </w:p>
    <w:p w14:paraId="6A6E7136" w14:textId="62ABD8AA" w:rsidR="00FA5BE7" w:rsidRPr="00BA2919" w:rsidRDefault="00FA5BE7" w:rsidP="004D7B0B">
      <w:pPr>
        <w:pStyle w:val="NoSpacing"/>
      </w:pPr>
      <w:hyperlink r:id="rId59" w:history="1">
        <w:bookmarkStart w:id="101" w:name="_Toc196328562"/>
        <w:proofErr w:type="spellStart"/>
        <w:r w:rsidRPr="004D7B0B">
          <w:rPr>
            <w:rStyle w:val="Heading3Char"/>
          </w:rPr>
          <w:t>WriteClearly</w:t>
        </w:r>
        <w:bookmarkEnd w:id="101"/>
        <w:proofErr w:type="spellEnd"/>
      </w:hyperlink>
      <w:r>
        <w:br/>
      </w:r>
      <w:hyperlink r:id="rId60" w:history="1">
        <w:proofErr w:type="spellStart"/>
        <w:r w:rsidR="004D7B0B" w:rsidRPr="004D7B0B">
          <w:rPr>
            <w:rStyle w:val="Hyperlink"/>
          </w:rPr>
          <w:t>WriteClearly</w:t>
        </w:r>
        <w:proofErr w:type="spellEnd"/>
      </w:hyperlink>
      <w:r w:rsidR="004D7B0B">
        <w:t xml:space="preserve"> is bookmarklet that you save to your browser bookmarks. </w:t>
      </w:r>
      <w:r>
        <w:t>T</w:t>
      </w:r>
      <w:r w:rsidRPr="00FA5BE7">
        <w:t xml:space="preserve">est the reading grade level of a web page </w:t>
      </w:r>
      <w:r>
        <w:t xml:space="preserve">as well as </w:t>
      </w:r>
      <w:r w:rsidR="004D7B0B">
        <w:t>get feedback on how to write more effectively in plain language</w:t>
      </w:r>
    </w:p>
    <w:p w14:paraId="2CE60D23" w14:textId="70492BBD" w:rsidR="00893BCC" w:rsidRDefault="009906F7" w:rsidP="00893BCC">
      <w:pPr>
        <w:pStyle w:val="Heading2"/>
        <w:rPr>
          <w:spacing w:val="-2"/>
        </w:rPr>
      </w:pPr>
      <w:bookmarkStart w:id="102" w:name="_Toc175480821"/>
      <w:bookmarkStart w:id="103" w:name="_Toc196328563"/>
      <w:r>
        <w:t>Document/</w:t>
      </w:r>
      <w:r w:rsidR="00893BCC" w:rsidRPr="006021D9">
        <w:t xml:space="preserve">PDF Procedures &amp; </w:t>
      </w:r>
      <w:r w:rsidR="00893BCC" w:rsidRPr="006021D9">
        <w:rPr>
          <w:spacing w:val="-2"/>
        </w:rPr>
        <w:t>Guidelines</w:t>
      </w:r>
      <w:bookmarkEnd w:id="102"/>
      <w:bookmarkEnd w:id="103"/>
    </w:p>
    <w:p w14:paraId="1B871327" w14:textId="5E0647AC" w:rsidR="00C9077E" w:rsidRDefault="00C9077E" w:rsidP="00C9077E">
      <w:r>
        <w:t xml:space="preserve">(This is </w:t>
      </w:r>
      <w:r w:rsidR="00B10380">
        <w:t>a sample</w:t>
      </w:r>
      <w:r>
        <w:t xml:space="preserve"> procedure where the Agency Digital Accessibility Coordinator uploads all documents to their website. Edit as you need to </w:t>
      </w:r>
      <w:r w:rsidR="008B5012">
        <w:t>align with</w:t>
      </w:r>
      <w:r>
        <w:t xml:space="preserve"> your agency’s PDF publishing procedures.</w:t>
      </w:r>
      <w:r w:rsidR="00813692">
        <w:t>)</w:t>
      </w:r>
    </w:p>
    <w:p w14:paraId="54EDCE1E" w14:textId="516F7CD9" w:rsidR="00460A32" w:rsidRDefault="00460A32" w:rsidP="00460A32">
      <w:pPr>
        <w:pStyle w:val="Heading3"/>
      </w:pPr>
      <w:bookmarkStart w:id="104" w:name="_Toc196328564"/>
      <w:r>
        <w:t>Does it need to be a document?</w:t>
      </w:r>
      <w:bookmarkEnd w:id="104"/>
    </w:p>
    <w:p w14:paraId="6F0BA5D7" w14:textId="682E7B3F" w:rsidR="00B10380" w:rsidRPr="00B10380" w:rsidRDefault="00460A32" w:rsidP="00B10380">
      <w:r>
        <w:t xml:space="preserve">The first question to ask is does it need to be a document or can it be a webpage? </w:t>
      </w:r>
      <w:r w:rsidR="00555C43">
        <w:br/>
      </w:r>
      <w:hyperlink r:id="rId61" w:history="1">
        <w:r w:rsidR="00555C43">
          <w:rPr>
            <w:rStyle w:val="Hyperlink"/>
          </w:rPr>
          <w:t>Determining whether it needs to be a document</w:t>
        </w:r>
      </w:hyperlink>
    </w:p>
    <w:p w14:paraId="5A57113C" w14:textId="48B9F445" w:rsidR="00813692" w:rsidRPr="00813692" w:rsidRDefault="00893BCC" w:rsidP="00555C43">
      <w:pPr>
        <w:pStyle w:val="Heading3"/>
        <w:rPr>
          <w:rFonts w:cstheme="minorHAnsi"/>
          <w:color w:val="000000" w:themeColor="text1"/>
        </w:rPr>
      </w:pPr>
      <w:bookmarkStart w:id="105" w:name="_Toc175480822"/>
      <w:bookmarkStart w:id="106" w:name="_Toc196328565"/>
      <w:r w:rsidRPr="006021D9">
        <w:rPr>
          <w:rFonts w:cstheme="minorHAnsi"/>
          <w:color w:val="000000" w:themeColor="text1"/>
        </w:rPr>
        <w:t xml:space="preserve">PDF </w:t>
      </w:r>
      <w:r w:rsidR="00555C43">
        <w:rPr>
          <w:rFonts w:cstheme="minorHAnsi"/>
          <w:color w:val="000000" w:themeColor="text1"/>
        </w:rPr>
        <w:t xml:space="preserve">Accessibility </w:t>
      </w:r>
      <w:r w:rsidRPr="006021D9">
        <w:rPr>
          <w:rFonts w:cstheme="minorHAnsi"/>
          <w:color w:val="000000" w:themeColor="text1"/>
        </w:rPr>
        <w:t>Review &amp; Remediation</w:t>
      </w:r>
      <w:bookmarkEnd w:id="105"/>
      <w:bookmarkEnd w:id="106"/>
    </w:p>
    <w:p w14:paraId="7A12715E" w14:textId="106DB759" w:rsidR="00893BCC" w:rsidRPr="00300655" w:rsidRDefault="00893BCC" w:rsidP="00F71CCD">
      <w:pPr>
        <w:pStyle w:val="BodyText"/>
        <w:rPr>
          <w:rFonts w:asciiTheme="minorHAnsi" w:hAnsiTheme="minorHAnsi" w:cstheme="minorHAnsi"/>
        </w:rPr>
      </w:pPr>
      <w:r>
        <w:rPr>
          <w:rFonts w:asciiTheme="minorHAnsi" w:hAnsiTheme="minorHAnsi" w:cstheme="minorHAnsi"/>
          <w:color w:val="000000" w:themeColor="text1"/>
        </w:rPr>
        <w:t xml:space="preserve">(AGENCY) </w:t>
      </w:r>
      <w:r w:rsidRPr="006021D9">
        <w:rPr>
          <w:rFonts w:asciiTheme="minorHAnsi" w:hAnsiTheme="minorHAnsi" w:cstheme="minorHAnsi"/>
          <w:color w:val="000000" w:themeColor="text1"/>
        </w:rPr>
        <w:t xml:space="preserve">team members </w:t>
      </w:r>
      <w:r w:rsidR="004038C6">
        <w:rPr>
          <w:rFonts w:asciiTheme="minorHAnsi" w:hAnsiTheme="minorHAnsi" w:cstheme="minorHAnsi"/>
          <w:color w:val="000000" w:themeColor="text1"/>
        </w:rPr>
        <w:t>are</w:t>
      </w:r>
      <w:r w:rsidRPr="006021D9">
        <w:rPr>
          <w:rFonts w:asciiTheme="minorHAnsi" w:hAnsiTheme="minorHAnsi" w:cstheme="minorHAnsi"/>
          <w:color w:val="000000" w:themeColor="text1"/>
        </w:rPr>
        <w:t xml:space="preserve"> </w:t>
      </w:r>
      <w:r w:rsidR="00283305">
        <w:rPr>
          <w:rFonts w:asciiTheme="minorHAnsi" w:hAnsiTheme="minorHAnsi" w:cstheme="minorHAnsi"/>
          <w:color w:val="000000" w:themeColor="text1"/>
        </w:rPr>
        <w:t xml:space="preserve">responsible for document accessibility and are </w:t>
      </w:r>
      <w:r w:rsidRPr="006021D9">
        <w:rPr>
          <w:rFonts w:asciiTheme="minorHAnsi" w:hAnsiTheme="minorHAnsi" w:cstheme="minorHAnsi"/>
          <w:color w:val="000000" w:themeColor="text1"/>
        </w:rPr>
        <w:t xml:space="preserve">encouraged to review the </w:t>
      </w:r>
      <w:hyperlink r:id="rId62" w:history="1">
        <w:r w:rsidR="00F44A79" w:rsidRPr="00F44A79">
          <w:rPr>
            <w:rStyle w:val="Hyperlink"/>
            <w:rFonts w:asciiTheme="minorHAnsi" w:hAnsiTheme="minorHAnsi" w:cstheme="minorHAnsi"/>
          </w:rPr>
          <w:t xml:space="preserve">accessible </w:t>
        </w:r>
        <w:r w:rsidRPr="00F44A79">
          <w:rPr>
            <w:rStyle w:val="Hyperlink"/>
            <w:rFonts w:asciiTheme="minorHAnsi" w:hAnsiTheme="minorHAnsi" w:cstheme="minorHAnsi"/>
          </w:rPr>
          <w:t>electronic document</w:t>
        </w:r>
        <w:r w:rsidR="00F44A79">
          <w:rPr>
            <w:rStyle w:val="Hyperlink"/>
            <w:rFonts w:asciiTheme="minorHAnsi" w:hAnsiTheme="minorHAnsi" w:cstheme="minorHAnsi"/>
          </w:rPr>
          <w:t>s page</w:t>
        </w:r>
      </w:hyperlink>
      <w:r w:rsidR="002D1AB8">
        <w:rPr>
          <w:rFonts w:asciiTheme="minorHAnsi" w:hAnsiTheme="minorHAnsi" w:cstheme="minorHAnsi"/>
        </w:rPr>
        <w:t>. This</w:t>
      </w:r>
      <w:r w:rsidRPr="006021D9">
        <w:rPr>
          <w:rFonts w:asciiTheme="minorHAnsi" w:hAnsiTheme="minorHAnsi" w:cstheme="minorHAnsi"/>
        </w:rPr>
        <w:t xml:space="preserve"> include</w:t>
      </w:r>
      <w:r w:rsidR="00E45DFA">
        <w:rPr>
          <w:rFonts w:asciiTheme="minorHAnsi" w:hAnsiTheme="minorHAnsi" w:cstheme="minorHAnsi"/>
        </w:rPr>
        <w:t>s</w:t>
      </w:r>
      <w:r w:rsidRPr="006021D9">
        <w:rPr>
          <w:rFonts w:asciiTheme="minorHAnsi" w:hAnsiTheme="minorHAnsi" w:cstheme="minorHAnsi"/>
        </w:rPr>
        <w:t xml:space="preserve"> checklists for </w:t>
      </w:r>
      <w:r w:rsidR="00F44A79">
        <w:rPr>
          <w:rFonts w:asciiTheme="minorHAnsi" w:hAnsiTheme="minorHAnsi" w:cstheme="minorHAnsi"/>
        </w:rPr>
        <w:t>a wide variety of document types.</w:t>
      </w:r>
      <w:r w:rsidR="00283305">
        <w:rPr>
          <w:rFonts w:asciiTheme="minorHAnsi" w:hAnsiTheme="minorHAnsi" w:cstheme="minorHAnsi"/>
        </w:rPr>
        <w:t xml:space="preserve"> </w:t>
      </w:r>
    </w:p>
    <w:p w14:paraId="15DE052F" w14:textId="77777777" w:rsidR="00893BCC" w:rsidRPr="006021D9" w:rsidRDefault="00893BCC" w:rsidP="00CE6EA2">
      <w:pPr>
        <w:pStyle w:val="Heading4"/>
      </w:pPr>
      <w:bookmarkStart w:id="107" w:name="_Toc175480823"/>
      <w:r w:rsidRPr="006021D9">
        <w:t xml:space="preserve">PDF </w:t>
      </w:r>
      <w:r w:rsidRPr="00CE6EA2">
        <w:t>Remediation</w:t>
      </w:r>
      <w:r w:rsidRPr="006021D9">
        <w:t xml:space="preserve"> Workflow</w:t>
      </w:r>
      <w:bookmarkEnd w:id="107"/>
    </w:p>
    <w:p w14:paraId="30879A42" w14:textId="12D5EF03" w:rsidR="00893BCC" w:rsidRPr="00F44A79" w:rsidRDefault="00893BCC" w:rsidP="00555C43">
      <w:pPr>
        <w:pStyle w:val="ListParagraph"/>
        <w:numPr>
          <w:ilvl w:val="0"/>
          <w:numId w:val="37"/>
        </w:numPr>
        <w:tabs>
          <w:tab w:val="left" w:pos="1118"/>
        </w:tabs>
        <w:spacing w:before="0"/>
        <w:rPr>
          <w:rFonts w:asciiTheme="minorHAnsi" w:hAnsiTheme="minorHAnsi" w:cstheme="minorHAnsi"/>
        </w:rPr>
      </w:pPr>
      <w:hyperlink r:id="rId63" w:history="1">
        <w:r w:rsidRPr="006021D9">
          <w:rPr>
            <w:rStyle w:val="Hyperlink"/>
            <w:rFonts w:asciiTheme="minorHAnsi" w:hAnsiTheme="minorHAnsi" w:cstheme="minorHAnsi"/>
          </w:rPr>
          <w:t>Create</w:t>
        </w:r>
        <w:r w:rsidRPr="006021D9">
          <w:rPr>
            <w:rStyle w:val="Hyperlink"/>
            <w:rFonts w:asciiTheme="minorHAnsi" w:hAnsiTheme="minorHAnsi" w:cstheme="minorHAnsi"/>
            <w:spacing w:val="-6"/>
          </w:rPr>
          <w:t xml:space="preserve"> </w:t>
        </w:r>
        <w:r w:rsidRPr="006021D9">
          <w:rPr>
            <w:rStyle w:val="Hyperlink"/>
            <w:rFonts w:asciiTheme="minorHAnsi" w:hAnsiTheme="minorHAnsi" w:cstheme="minorHAnsi"/>
          </w:rPr>
          <w:t>an</w:t>
        </w:r>
        <w:r w:rsidRPr="006021D9">
          <w:rPr>
            <w:rStyle w:val="Hyperlink"/>
            <w:rFonts w:asciiTheme="minorHAnsi" w:hAnsiTheme="minorHAnsi" w:cstheme="minorHAnsi"/>
            <w:spacing w:val="-5"/>
          </w:rPr>
          <w:t xml:space="preserve"> </w:t>
        </w:r>
        <w:r w:rsidRPr="006021D9">
          <w:rPr>
            <w:rStyle w:val="Hyperlink"/>
            <w:rFonts w:asciiTheme="minorHAnsi" w:hAnsiTheme="minorHAnsi" w:cstheme="minorHAnsi"/>
          </w:rPr>
          <w:t>accessible</w:t>
        </w:r>
        <w:r w:rsidRPr="006021D9">
          <w:rPr>
            <w:rStyle w:val="Hyperlink"/>
            <w:rFonts w:asciiTheme="minorHAnsi" w:hAnsiTheme="minorHAnsi" w:cstheme="minorHAnsi"/>
            <w:spacing w:val="-3"/>
          </w:rPr>
          <w:t xml:space="preserve"> </w:t>
        </w:r>
        <w:r w:rsidR="00833A56">
          <w:rPr>
            <w:rStyle w:val="Hyperlink"/>
            <w:rFonts w:asciiTheme="minorHAnsi" w:hAnsiTheme="minorHAnsi" w:cstheme="minorHAnsi"/>
            <w:spacing w:val="-3"/>
          </w:rPr>
          <w:t xml:space="preserve">source </w:t>
        </w:r>
        <w:r w:rsidRPr="006021D9">
          <w:rPr>
            <w:rStyle w:val="Hyperlink"/>
            <w:rFonts w:asciiTheme="minorHAnsi" w:hAnsiTheme="minorHAnsi" w:cstheme="minorHAnsi"/>
          </w:rPr>
          <w:t>document</w:t>
        </w:r>
        <w:r w:rsidRPr="006021D9">
          <w:rPr>
            <w:rStyle w:val="Hyperlink"/>
            <w:rFonts w:asciiTheme="minorHAnsi" w:hAnsiTheme="minorHAnsi" w:cstheme="minorHAnsi"/>
            <w:spacing w:val="-6"/>
          </w:rPr>
          <w:t xml:space="preserve"> </w:t>
        </w:r>
        <w:r w:rsidRPr="006021D9">
          <w:rPr>
            <w:rStyle w:val="Hyperlink"/>
            <w:rFonts w:asciiTheme="minorHAnsi" w:hAnsiTheme="minorHAnsi" w:cstheme="minorHAnsi"/>
          </w:rPr>
          <w:t>from</w:t>
        </w:r>
        <w:r w:rsidRPr="006021D9">
          <w:rPr>
            <w:rStyle w:val="Hyperlink"/>
            <w:rFonts w:asciiTheme="minorHAnsi" w:hAnsiTheme="minorHAnsi" w:cstheme="minorHAnsi"/>
            <w:spacing w:val="-5"/>
          </w:rPr>
          <w:t xml:space="preserve"> </w:t>
        </w:r>
        <w:r w:rsidRPr="006021D9">
          <w:rPr>
            <w:rStyle w:val="Hyperlink"/>
            <w:rFonts w:asciiTheme="minorHAnsi" w:hAnsiTheme="minorHAnsi" w:cstheme="minorHAnsi"/>
          </w:rPr>
          <w:t>the</w:t>
        </w:r>
        <w:r w:rsidRPr="006021D9">
          <w:rPr>
            <w:rStyle w:val="Hyperlink"/>
            <w:rFonts w:asciiTheme="minorHAnsi" w:hAnsiTheme="minorHAnsi" w:cstheme="minorHAnsi"/>
            <w:spacing w:val="-2"/>
          </w:rPr>
          <w:t xml:space="preserve"> start</w:t>
        </w:r>
      </w:hyperlink>
      <w:r w:rsidR="00F44A79" w:rsidRPr="00F44A79">
        <w:t xml:space="preserve"> and a</w:t>
      </w:r>
      <w:r w:rsidRPr="00F44A79">
        <w:rPr>
          <w:rFonts w:cstheme="minorHAnsi"/>
        </w:rPr>
        <w:t>pply</w:t>
      </w:r>
      <w:r w:rsidRPr="00F44A79">
        <w:rPr>
          <w:rFonts w:cstheme="minorHAnsi"/>
          <w:spacing w:val="-5"/>
        </w:rPr>
        <w:t xml:space="preserve"> </w:t>
      </w:r>
      <w:r w:rsidRPr="00F44A79">
        <w:rPr>
          <w:rFonts w:cstheme="minorHAnsi"/>
        </w:rPr>
        <w:t>accessibility</w:t>
      </w:r>
      <w:r w:rsidRPr="00F44A79">
        <w:rPr>
          <w:rFonts w:cstheme="minorHAnsi"/>
          <w:spacing w:val="-6"/>
        </w:rPr>
        <w:t xml:space="preserve"> </w:t>
      </w:r>
      <w:r w:rsidRPr="00F44A79">
        <w:rPr>
          <w:rFonts w:cstheme="minorHAnsi"/>
        </w:rPr>
        <w:t>principles</w:t>
      </w:r>
    </w:p>
    <w:p w14:paraId="5D3595BE" w14:textId="635E3692" w:rsidR="00893BCC" w:rsidRPr="006021D9" w:rsidRDefault="00893BCC" w:rsidP="00555C43">
      <w:pPr>
        <w:pStyle w:val="ListParagraph"/>
        <w:numPr>
          <w:ilvl w:val="0"/>
          <w:numId w:val="37"/>
        </w:numPr>
        <w:tabs>
          <w:tab w:val="left" w:pos="1117"/>
        </w:tabs>
        <w:spacing w:before="0"/>
        <w:rPr>
          <w:rFonts w:asciiTheme="minorHAnsi" w:hAnsiTheme="minorHAnsi" w:cstheme="minorHAnsi"/>
        </w:rPr>
      </w:pPr>
      <w:r w:rsidRPr="006021D9">
        <w:rPr>
          <w:rFonts w:asciiTheme="minorHAnsi" w:hAnsiTheme="minorHAnsi" w:cstheme="minorHAnsi"/>
        </w:rPr>
        <w:t>Run</w:t>
      </w:r>
      <w:r w:rsidRPr="006021D9">
        <w:rPr>
          <w:rFonts w:asciiTheme="minorHAnsi" w:hAnsiTheme="minorHAnsi" w:cstheme="minorHAnsi"/>
          <w:spacing w:val="-6"/>
        </w:rPr>
        <w:t xml:space="preserve"> </w:t>
      </w:r>
      <w:r w:rsidRPr="006021D9">
        <w:rPr>
          <w:rFonts w:asciiTheme="minorHAnsi" w:hAnsiTheme="minorHAnsi" w:cstheme="minorHAnsi"/>
        </w:rPr>
        <w:t>the</w:t>
      </w:r>
      <w:r w:rsidRPr="006021D9">
        <w:rPr>
          <w:rFonts w:asciiTheme="minorHAnsi" w:hAnsiTheme="minorHAnsi" w:cstheme="minorHAnsi"/>
          <w:spacing w:val="-3"/>
        </w:rPr>
        <w:t xml:space="preserve"> </w:t>
      </w:r>
      <w:r w:rsidRPr="006021D9">
        <w:rPr>
          <w:rFonts w:asciiTheme="minorHAnsi" w:hAnsiTheme="minorHAnsi" w:cstheme="minorHAnsi"/>
        </w:rPr>
        <w:t>accessibility</w:t>
      </w:r>
      <w:r w:rsidRPr="006021D9">
        <w:rPr>
          <w:rFonts w:asciiTheme="minorHAnsi" w:hAnsiTheme="minorHAnsi" w:cstheme="minorHAnsi"/>
          <w:spacing w:val="-4"/>
        </w:rPr>
        <w:t xml:space="preserve"> </w:t>
      </w:r>
      <w:r w:rsidRPr="006021D9">
        <w:rPr>
          <w:rFonts w:asciiTheme="minorHAnsi" w:hAnsiTheme="minorHAnsi" w:cstheme="minorHAnsi"/>
        </w:rPr>
        <w:t>checker</w:t>
      </w:r>
      <w:r w:rsidRPr="006021D9">
        <w:rPr>
          <w:rFonts w:asciiTheme="minorHAnsi" w:hAnsiTheme="minorHAnsi" w:cstheme="minorHAnsi"/>
          <w:spacing w:val="-4"/>
        </w:rPr>
        <w:t xml:space="preserve"> </w:t>
      </w:r>
      <w:r w:rsidRPr="006021D9">
        <w:rPr>
          <w:rFonts w:asciiTheme="minorHAnsi" w:hAnsiTheme="minorHAnsi" w:cstheme="minorHAnsi"/>
        </w:rPr>
        <w:t>in</w:t>
      </w:r>
      <w:r w:rsidRPr="006021D9">
        <w:rPr>
          <w:rFonts w:asciiTheme="minorHAnsi" w:hAnsiTheme="minorHAnsi" w:cstheme="minorHAnsi"/>
          <w:spacing w:val="-6"/>
        </w:rPr>
        <w:t xml:space="preserve"> </w:t>
      </w:r>
      <w:r w:rsidRPr="006021D9">
        <w:rPr>
          <w:rFonts w:asciiTheme="minorHAnsi" w:hAnsiTheme="minorHAnsi" w:cstheme="minorHAnsi"/>
        </w:rPr>
        <w:t>program whe</w:t>
      </w:r>
      <w:r w:rsidR="00833A56">
        <w:rPr>
          <w:rFonts w:asciiTheme="minorHAnsi" w:hAnsiTheme="minorHAnsi" w:cstheme="minorHAnsi"/>
        </w:rPr>
        <w:t>re</w:t>
      </w:r>
      <w:r w:rsidRPr="006021D9">
        <w:rPr>
          <w:rFonts w:asciiTheme="minorHAnsi" w:hAnsiTheme="minorHAnsi" w:cstheme="minorHAnsi"/>
        </w:rPr>
        <w:t xml:space="preserve"> available</w:t>
      </w:r>
      <w:r w:rsidRPr="006021D9">
        <w:rPr>
          <w:rFonts w:asciiTheme="minorHAnsi" w:hAnsiTheme="minorHAnsi" w:cstheme="minorHAnsi"/>
          <w:spacing w:val="-5"/>
        </w:rPr>
        <w:t xml:space="preserve"> </w:t>
      </w:r>
      <w:r w:rsidRPr="006021D9">
        <w:rPr>
          <w:rFonts w:asciiTheme="minorHAnsi" w:hAnsiTheme="minorHAnsi" w:cstheme="minorHAnsi"/>
        </w:rPr>
        <w:t>(Microsoft</w:t>
      </w:r>
      <w:r w:rsidRPr="006021D9">
        <w:rPr>
          <w:rFonts w:asciiTheme="minorHAnsi" w:hAnsiTheme="minorHAnsi" w:cstheme="minorHAnsi"/>
          <w:spacing w:val="-6"/>
        </w:rPr>
        <w:t xml:space="preserve"> </w:t>
      </w:r>
      <w:r w:rsidRPr="006021D9">
        <w:rPr>
          <w:rFonts w:asciiTheme="minorHAnsi" w:hAnsiTheme="minorHAnsi" w:cstheme="minorHAnsi"/>
          <w:spacing w:val="-2"/>
        </w:rPr>
        <w:t>Office)</w:t>
      </w:r>
    </w:p>
    <w:p w14:paraId="6BBE6F1A" w14:textId="524C917F" w:rsidR="00893BCC" w:rsidRPr="006021D9" w:rsidRDefault="00893BCC" w:rsidP="00555C43">
      <w:pPr>
        <w:pStyle w:val="ListParagraph"/>
        <w:numPr>
          <w:ilvl w:val="0"/>
          <w:numId w:val="37"/>
        </w:numPr>
        <w:tabs>
          <w:tab w:val="left" w:pos="1117"/>
          <w:tab w:val="left" w:pos="1120"/>
        </w:tabs>
        <w:spacing w:before="0"/>
        <w:ind w:right="735"/>
        <w:rPr>
          <w:rFonts w:asciiTheme="minorHAnsi" w:hAnsiTheme="minorHAnsi" w:cstheme="minorHAnsi"/>
        </w:rPr>
      </w:pPr>
      <w:r w:rsidRPr="006021D9">
        <w:rPr>
          <w:rFonts w:asciiTheme="minorHAnsi" w:hAnsiTheme="minorHAnsi" w:cstheme="minorHAnsi"/>
        </w:rPr>
        <w:t>Convert</w:t>
      </w:r>
      <w:r w:rsidRPr="006021D9">
        <w:rPr>
          <w:rFonts w:asciiTheme="minorHAnsi" w:hAnsiTheme="minorHAnsi" w:cstheme="minorHAnsi"/>
          <w:spacing w:val="-1"/>
        </w:rPr>
        <w:t xml:space="preserve"> </w:t>
      </w:r>
      <w:r w:rsidRPr="006021D9">
        <w:rPr>
          <w:rFonts w:asciiTheme="minorHAnsi" w:hAnsiTheme="minorHAnsi" w:cstheme="minorHAnsi"/>
        </w:rPr>
        <w:t>to</w:t>
      </w:r>
      <w:r w:rsidRPr="006021D9">
        <w:rPr>
          <w:rFonts w:asciiTheme="minorHAnsi" w:hAnsiTheme="minorHAnsi" w:cstheme="minorHAnsi"/>
          <w:spacing w:val="-3"/>
        </w:rPr>
        <w:t xml:space="preserve"> </w:t>
      </w:r>
      <w:r w:rsidRPr="006021D9">
        <w:rPr>
          <w:rFonts w:asciiTheme="minorHAnsi" w:hAnsiTheme="minorHAnsi" w:cstheme="minorHAnsi"/>
        </w:rPr>
        <w:t>a</w:t>
      </w:r>
      <w:r w:rsidRPr="006021D9">
        <w:rPr>
          <w:rFonts w:asciiTheme="minorHAnsi" w:hAnsiTheme="minorHAnsi" w:cstheme="minorHAnsi"/>
          <w:spacing w:val="-2"/>
        </w:rPr>
        <w:t xml:space="preserve"> </w:t>
      </w:r>
      <w:r w:rsidRPr="006021D9">
        <w:rPr>
          <w:rFonts w:asciiTheme="minorHAnsi" w:hAnsiTheme="minorHAnsi" w:cstheme="minorHAnsi"/>
        </w:rPr>
        <w:t>tagged</w:t>
      </w:r>
      <w:r w:rsidRPr="006021D9">
        <w:rPr>
          <w:rFonts w:asciiTheme="minorHAnsi" w:hAnsiTheme="minorHAnsi" w:cstheme="minorHAnsi"/>
          <w:spacing w:val="-5"/>
        </w:rPr>
        <w:t xml:space="preserve"> </w:t>
      </w:r>
      <w:r w:rsidRPr="006021D9">
        <w:rPr>
          <w:rFonts w:asciiTheme="minorHAnsi" w:hAnsiTheme="minorHAnsi" w:cstheme="minorHAnsi"/>
        </w:rPr>
        <w:t>PDF</w:t>
      </w:r>
      <w:r w:rsidRPr="006021D9">
        <w:rPr>
          <w:rFonts w:asciiTheme="minorHAnsi" w:hAnsiTheme="minorHAnsi" w:cstheme="minorHAnsi"/>
          <w:spacing w:val="-3"/>
        </w:rPr>
        <w:t xml:space="preserve"> </w:t>
      </w:r>
      <w:r w:rsidRPr="006021D9">
        <w:rPr>
          <w:rFonts w:asciiTheme="minorHAnsi" w:hAnsiTheme="minorHAnsi" w:cstheme="minorHAnsi"/>
        </w:rPr>
        <w:t>(save</w:t>
      </w:r>
      <w:r w:rsidRPr="006021D9">
        <w:rPr>
          <w:rFonts w:asciiTheme="minorHAnsi" w:hAnsiTheme="minorHAnsi" w:cstheme="minorHAnsi"/>
          <w:spacing w:val="-1"/>
        </w:rPr>
        <w:t xml:space="preserve"> </w:t>
      </w:r>
      <w:r w:rsidRPr="006021D9">
        <w:rPr>
          <w:rFonts w:asciiTheme="minorHAnsi" w:hAnsiTheme="minorHAnsi" w:cstheme="minorHAnsi"/>
        </w:rPr>
        <w:t>in</w:t>
      </w:r>
      <w:r w:rsidRPr="006021D9">
        <w:rPr>
          <w:rFonts w:asciiTheme="minorHAnsi" w:hAnsiTheme="minorHAnsi" w:cstheme="minorHAnsi"/>
          <w:spacing w:val="-5"/>
        </w:rPr>
        <w:t xml:space="preserve"> </w:t>
      </w:r>
      <w:r w:rsidRPr="006021D9">
        <w:rPr>
          <w:rFonts w:asciiTheme="minorHAnsi" w:hAnsiTheme="minorHAnsi" w:cstheme="minorHAnsi"/>
        </w:rPr>
        <w:t>a</w:t>
      </w:r>
      <w:r w:rsidRPr="006021D9">
        <w:rPr>
          <w:rFonts w:asciiTheme="minorHAnsi" w:hAnsiTheme="minorHAnsi" w:cstheme="minorHAnsi"/>
          <w:spacing w:val="-2"/>
        </w:rPr>
        <w:t xml:space="preserve"> </w:t>
      </w:r>
      <w:r w:rsidRPr="006021D9">
        <w:rPr>
          <w:rFonts w:asciiTheme="minorHAnsi" w:hAnsiTheme="minorHAnsi" w:cstheme="minorHAnsi"/>
        </w:rPr>
        <w:t>PDF</w:t>
      </w:r>
      <w:r w:rsidRPr="006021D9">
        <w:rPr>
          <w:rFonts w:asciiTheme="minorHAnsi" w:hAnsiTheme="minorHAnsi" w:cstheme="minorHAnsi"/>
          <w:spacing w:val="-3"/>
        </w:rPr>
        <w:t xml:space="preserve"> </w:t>
      </w:r>
      <w:r w:rsidRPr="006021D9">
        <w:rPr>
          <w:rFonts w:asciiTheme="minorHAnsi" w:hAnsiTheme="minorHAnsi" w:cstheme="minorHAnsi"/>
        </w:rPr>
        <w:t>format,</w:t>
      </w:r>
      <w:r w:rsidRPr="006021D9">
        <w:rPr>
          <w:rFonts w:asciiTheme="minorHAnsi" w:hAnsiTheme="minorHAnsi" w:cstheme="minorHAnsi"/>
          <w:spacing w:val="-2"/>
        </w:rPr>
        <w:t xml:space="preserve"> </w:t>
      </w:r>
      <w:r w:rsidRPr="006021D9">
        <w:rPr>
          <w:rFonts w:asciiTheme="minorHAnsi" w:hAnsiTheme="minorHAnsi" w:cstheme="minorHAnsi"/>
        </w:rPr>
        <w:t>not</w:t>
      </w:r>
      <w:r w:rsidRPr="006021D9">
        <w:rPr>
          <w:rFonts w:asciiTheme="minorHAnsi" w:hAnsiTheme="minorHAnsi" w:cstheme="minorHAnsi"/>
          <w:spacing w:val="-4"/>
        </w:rPr>
        <w:t xml:space="preserve"> </w:t>
      </w:r>
      <w:r w:rsidRPr="006021D9">
        <w:rPr>
          <w:rFonts w:asciiTheme="minorHAnsi" w:hAnsiTheme="minorHAnsi" w:cstheme="minorHAnsi"/>
        </w:rPr>
        <w:t>“print”</w:t>
      </w:r>
      <w:r w:rsidRPr="006021D9">
        <w:rPr>
          <w:rFonts w:asciiTheme="minorHAnsi" w:hAnsiTheme="minorHAnsi" w:cstheme="minorHAnsi"/>
          <w:spacing w:val="-1"/>
        </w:rPr>
        <w:t xml:space="preserve"> </w:t>
      </w:r>
      <w:r w:rsidRPr="006021D9">
        <w:rPr>
          <w:rFonts w:asciiTheme="minorHAnsi" w:hAnsiTheme="minorHAnsi" w:cstheme="minorHAnsi"/>
        </w:rPr>
        <w:t>to</w:t>
      </w:r>
      <w:r w:rsidRPr="006021D9">
        <w:rPr>
          <w:rFonts w:asciiTheme="minorHAnsi" w:hAnsiTheme="minorHAnsi" w:cstheme="minorHAnsi"/>
          <w:spacing w:val="-1"/>
        </w:rPr>
        <w:t xml:space="preserve"> </w:t>
      </w:r>
      <w:r w:rsidRPr="006021D9">
        <w:rPr>
          <w:rFonts w:asciiTheme="minorHAnsi" w:hAnsiTheme="minorHAnsi" w:cstheme="minorHAnsi"/>
        </w:rPr>
        <w:t>a</w:t>
      </w:r>
      <w:r w:rsidRPr="006021D9">
        <w:rPr>
          <w:rFonts w:asciiTheme="minorHAnsi" w:hAnsiTheme="minorHAnsi" w:cstheme="minorHAnsi"/>
          <w:spacing w:val="-4"/>
        </w:rPr>
        <w:t xml:space="preserve"> </w:t>
      </w:r>
      <w:r w:rsidRPr="006021D9">
        <w:rPr>
          <w:rFonts w:asciiTheme="minorHAnsi" w:hAnsiTheme="minorHAnsi" w:cstheme="minorHAnsi"/>
        </w:rPr>
        <w:t>PDF</w:t>
      </w:r>
      <w:r w:rsidRPr="006021D9">
        <w:rPr>
          <w:rFonts w:asciiTheme="minorHAnsi" w:hAnsiTheme="minorHAnsi" w:cstheme="minorHAnsi"/>
          <w:spacing w:val="-3"/>
        </w:rPr>
        <w:t xml:space="preserve"> </w:t>
      </w:r>
      <w:r w:rsidRPr="006021D9">
        <w:rPr>
          <w:rFonts w:asciiTheme="minorHAnsi" w:hAnsiTheme="minorHAnsi" w:cstheme="minorHAnsi"/>
        </w:rPr>
        <w:t>file)</w:t>
      </w:r>
    </w:p>
    <w:p w14:paraId="03B92F23" w14:textId="7B25860D" w:rsidR="00893BCC" w:rsidRPr="006021D9" w:rsidRDefault="00893BCC" w:rsidP="00555C43">
      <w:pPr>
        <w:pStyle w:val="ListParagraph"/>
        <w:numPr>
          <w:ilvl w:val="0"/>
          <w:numId w:val="37"/>
        </w:numPr>
        <w:tabs>
          <w:tab w:val="left" w:pos="1118"/>
        </w:tabs>
        <w:spacing w:before="0"/>
        <w:rPr>
          <w:rFonts w:asciiTheme="minorHAnsi" w:hAnsiTheme="minorHAnsi" w:cstheme="minorHAnsi"/>
        </w:rPr>
      </w:pPr>
      <w:r w:rsidRPr="006021D9">
        <w:rPr>
          <w:rFonts w:asciiTheme="minorHAnsi" w:hAnsiTheme="minorHAnsi" w:cstheme="minorHAnsi"/>
        </w:rPr>
        <w:t>Run</w:t>
      </w:r>
      <w:r w:rsidRPr="006021D9">
        <w:rPr>
          <w:rFonts w:asciiTheme="minorHAnsi" w:hAnsiTheme="minorHAnsi" w:cstheme="minorHAnsi"/>
          <w:spacing w:val="-5"/>
        </w:rPr>
        <w:t xml:space="preserve"> </w:t>
      </w:r>
      <w:r w:rsidRPr="006021D9">
        <w:rPr>
          <w:rFonts w:asciiTheme="minorHAnsi" w:hAnsiTheme="minorHAnsi" w:cstheme="minorHAnsi"/>
        </w:rPr>
        <w:t>the</w:t>
      </w:r>
      <w:r w:rsidRPr="006021D9">
        <w:rPr>
          <w:rFonts w:asciiTheme="minorHAnsi" w:hAnsiTheme="minorHAnsi" w:cstheme="minorHAnsi"/>
          <w:spacing w:val="-6"/>
        </w:rPr>
        <w:t xml:space="preserve"> </w:t>
      </w:r>
      <w:r w:rsidRPr="006021D9">
        <w:rPr>
          <w:rFonts w:asciiTheme="minorHAnsi" w:hAnsiTheme="minorHAnsi" w:cstheme="minorHAnsi"/>
        </w:rPr>
        <w:t>PDF</w:t>
      </w:r>
      <w:r w:rsidRPr="006021D9">
        <w:rPr>
          <w:rFonts w:asciiTheme="minorHAnsi" w:hAnsiTheme="minorHAnsi" w:cstheme="minorHAnsi"/>
          <w:spacing w:val="-7"/>
        </w:rPr>
        <w:t xml:space="preserve"> </w:t>
      </w:r>
      <w:r w:rsidR="00555C43">
        <w:rPr>
          <w:rFonts w:asciiTheme="minorHAnsi" w:hAnsiTheme="minorHAnsi" w:cstheme="minorHAnsi"/>
        </w:rPr>
        <w:t>document through one of the PDF remediation tools listed under “Testing Tools”</w:t>
      </w:r>
    </w:p>
    <w:p w14:paraId="7251FA66" w14:textId="77777777" w:rsidR="00893BCC" w:rsidRPr="006021D9" w:rsidRDefault="00893BCC" w:rsidP="00555C43">
      <w:pPr>
        <w:pStyle w:val="ListParagraph"/>
        <w:numPr>
          <w:ilvl w:val="0"/>
          <w:numId w:val="37"/>
        </w:numPr>
        <w:tabs>
          <w:tab w:val="left" w:pos="1838"/>
        </w:tabs>
        <w:spacing w:before="0"/>
        <w:rPr>
          <w:rFonts w:asciiTheme="minorHAnsi" w:hAnsiTheme="minorHAnsi" w:cstheme="minorHAnsi"/>
        </w:rPr>
      </w:pPr>
      <w:r w:rsidRPr="006021D9">
        <w:rPr>
          <w:rFonts w:asciiTheme="minorHAnsi" w:hAnsiTheme="minorHAnsi" w:cstheme="minorHAnsi"/>
        </w:rPr>
        <w:t>Perform</w:t>
      </w:r>
      <w:r w:rsidRPr="006021D9">
        <w:rPr>
          <w:rFonts w:asciiTheme="minorHAnsi" w:hAnsiTheme="minorHAnsi" w:cstheme="minorHAnsi"/>
          <w:spacing w:val="-5"/>
        </w:rPr>
        <w:t xml:space="preserve"> </w:t>
      </w:r>
      <w:r w:rsidRPr="006021D9">
        <w:rPr>
          <w:rFonts w:asciiTheme="minorHAnsi" w:hAnsiTheme="minorHAnsi" w:cstheme="minorHAnsi"/>
        </w:rPr>
        <w:t>an</w:t>
      </w:r>
      <w:r w:rsidRPr="006021D9">
        <w:rPr>
          <w:rFonts w:asciiTheme="minorHAnsi" w:hAnsiTheme="minorHAnsi" w:cstheme="minorHAnsi"/>
          <w:spacing w:val="-6"/>
        </w:rPr>
        <w:t xml:space="preserve"> </w:t>
      </w:r>
      <w:r w:rsidRPr="006021D9">
        <w:rPr>
          <w:rFonts w:asciiTheme="minorHAnsi" w:hAnsiTheme="minorHAnsi" w:cstheme="minorHAnsi"/>
        </w:rPr>
        <w:t>accessibility</w:t>
      </w:r>
      <w:r w:rsidRPr="006021D9">
        <w:rPr>
          <w:rFonts w:asciiTheme="minorHAnsi" w:hAnsiTheme="minorHAnsi" w:cstheme="minorHAnsi"/>
          <w:spacing w:val="-4"/>
        </w:rPr>
        <w:t xml:space="preserve"> </w:t>
      </w:r>
      <w:r w:rsidRPr="006021D9">
        <w:rPr>
          <w:rFonts w:asciiTheme="minorHAnsi" w:hAnsiTheme="minorHAnsi" w:cstheme="minorHAnsi"/>
          <w:spacing w:val="-2"/>
        </w:rPr>
        <w:t>check</w:t>
      </w:r>
    </w:p>
    <w:p w14:paraId="4E000D18" w14:textId="77777777" w:rsidR="00893BCC" w:rsidRPr="006021D9" w:rsidRDefault="00893BCC" w:rsidP="00555C43">
      <w:pPr>
        <w:pStyle w:val="ListParagraph"/>
        <w:numPr>
          <w:ilvl w:val="0"/>
          <w:numId w:val="37"/>
        </w:numPr>
        <w:tabs>
          <w:tab w:val="left" w:pos="1839"/>
        </w:tabs>
        <w:spacing w:before="0"/>
        <w:rPr>
          <w:rFonts w:asciiTheme="minorHAnsi" w:hAnsiTheme="minorHAnsi" w:cstheme="minorHAnsi"/>
        </w:rPr>
      </w:pPr>
      <w:r w:rsidRPr="006021D9">
        <w:rPr>
          <w:rFonts w:asciiTheme="minorHAnsi" w:hAnsiTheme="minorHAnsi" w:cstheme="minorHAnsi"/>
        </w:rPr>
        <w:t>Take</w:t>
      </w:r>
      <w:r w:rsidRPr="006021D9">
        <w:rPr>
          <w:rFonts w:asciiTheme="minorHAnsi" w:hAnsiTheme="minorHAnsi" w:cstheme="minorHAnsi"/>
          <w:spacing w:val="-3"/>
        </w:rPr>
        <w:t xml:space="preserve"> </w:t>
      </w:r>
      <w:r w:rsidRPr="006021D9">
        <w:rPr>
          <w:rFonts w:asciiTheme="minorHAnsi" w:hAnsiTheme="minorHAnsi" w:cstheme="minorHAnsi"/>
        </w:rPr>
        <w:t>note</w:t>
      </w:r>
      <w:r w:rsidRPr="006021D9">
        <w:rPr>
          <w:rFonts w:asciiTheme="minorHAnsi" w:hAnsiTheme="minorHAnsi" w:cstheme="minorHAnsi"/>
          <w:spacing w:val="-5"/>
        </w:rPr>
        <w:t xml:space="preserve"> </w:t>
      </w:r>
      <w:r w:rsidRPr="006021D9">
        <w:rPr>
          <w:rFonts w:asciiTheme="minorHAnsi" w:hAnsiTheme="minorHAnsi" w:cstheme="minorHAnsi"/>
        </w:rPr>
        <w:t>of</w:t>
      </w:r>
      <w:r w:rsidRPr="006021D9">
        <w:rPr>
          <w:rFonts w:asciiTheme="minorHAnsi" w:hAnsiTheme="minorHAnsi" w:cstheme="minorHAnsi"/>
          <w:spacing w:val="-3"/>
        </w:rPr>
        <w:t xml:space="preserve"> </w:t>
      </w:r>
      <w:r w:rsidRPr="006021D9">
        <w:rPr>
          <w:rFonts w:asciiTheme="minorHAnsi" w:hAnsiTheme="minorHAnsi" w:cstheme="minorHAnsi"/>
        </w:rPr>
        <w:t>the</w:t>
      </w:r>
      <w:r w:rsidRPr="006021D9">
        <w:rPr>
          <w:rFonts w:asciiTheme="minorHAnsi" w:hAnsiTheme="minorHAnsi" w:cstheme="minorHAnsi"/>
          <w:spacing w:val="-5"/>
        </w:rPr>
        <w:t xml:space="preserve"> </w:t>
      </w:r>
      <w:r w:rsidRPr="006021D9">
        <w:rPr>
          <w:rFonts w:asciiTheme="minorHAnsi" w:hAnsiTheme="minorHAnsi" w:cstheme="minorHAnsi"/>
        </w:rPr>
        <w:t>items</w:t>
      </w:r>
      <w:r w:rsidRPr="006021D9">
        <w:rPr>
          <w:rFonts w:asciiTheme="minorHAnsi" w:hAnsiTheme="minorHAnsi" w:cstheme="minorHAnsi"/>
          <w:spacing w:val="-5"/>
        </w:rPr>
        <w:t xml:space="preserve"> </w:t>
      </w:r>
      <w:r w:rsidRPr="006021D9">
        <w:rPr>
          <w:rFonts w:asciiTheme="minorHAnsi" w:hAnsiTheme="minorHAnsi" w:cstheme="minorHAnsi"/>
        </w:rPr>
        <w:t>that</w:t>
      </w:r>
      <w:r w:rsidRPr="006021D9">
        <w:rPr>
          <w:rFonts w:asciiTheme="minorHAnsi" w:hAnsiTheme="minorHAnsi" w:cstheme="minorHAnsi"/>
          <w:spacing w:val="-5"/>
        </w:rPr>
        <w:t xml:space="preserve"> </w:t>
      </w:r>
      <w:r w:rsidRPr="006021D9">
        <w:rPr>
          <w:rFonts w:asciiTheme="minorHAnsi" w:hAnsiTheme="minorHAnsi" w:cstheme="minorHAnsi"/>
        </w:rPr>
        <w:t>are</w:t>
      </w:r>
      <w:r w:rsidRPr="006021D9">
        <w:rPr>
          <w:rFonts w:asciiTheme="minorHAnsi" w:hAnsiTheme="minorHAnsi" w:cstheme="minorHAnsi"/>
          <w:spacing w:val="-2"/>
        </w:rPr>
        <w:t xml:space="preserve"> </w:t>
      </w:r>
      <w:r w:rsidRPr="006021D9">
        <w:rPr>
          <w:rFonts w:asciiTheme="minorHAnsi" w:hAnsiTheme="minorHAnsi" w:cstheme="minorHAnsi"/>
        </w:rPr>
        <w:t>flagged</w:t>
      </w:r>
      <w:r w:rsidRPr="006021D9">
        <w:rPr>
          <w:rFonts w:asciiTheme="minorHAnsi" w:hAnsiTheme="minorHAnsi" w:cstheme="minorHAnsi"/>
          <w:spacing w:val="-4"/>
        </w:rPr>
        <w:t xml:space="preserve"> </w:t>
      </w:r>
      <w:r w:rsidRPr="006021D9">
        <w:rPr>
          <w:rFonts w:asciiTheme="minorHAnsi" w:hAnsiTheme="minorHAnsi" w:cstheme="minorHAnsi"/>
        </w:rPr>
        <w:t>as</w:t>
      </w:r>
      <w:r w:rsidRPr="006021D9">
        <w:rPr>
          <w:rFonts w:asciiTheme="minorHAnsi" w:hAnsiTheme="minorHAnsi" w:cstheme="minorHAnsi"/>
          <w:spacing w:val="-3"/>
        </w:rPr>
        <w:t xml:space="preserve"> </w:t>
      </w:r>
      <w:r w:rsidRPr="006021D9">
        <w:rPr>
          <w:rFonts w:asciiTheme="minorHAnsi" w:hAnsiTheme="minorHAnsi" w:cstheme="minorHAnsi"/>
        </w:rPr>
        <w:t>accessibility</w:t>
      </w:r>
      <w:r w:rsidRPr="006021D9">
        <w:rPr>
          <w:rFonts w:asciiTheme="minorHAnsi" w:hAnsiTheme="minorHAnsi" w:cstheme="minorHAnsi"/>
          <w:spacing w:val="-4"/>
        </w:rPr>
        <w:t xml:space="preserve"> </w:t>
      </w:r>
      <w:r w:rsidRPr="006021D9">
        <w:rPr>
          <w:rFonts w:asciiTheme="minorHAnsi" w:hAnsiTheme="minorHAnsi" w:cstheme="minorHAnsi"/>
          <w:spacing w:val="-2"/>
        </w:rPr>
        <w:t>issues</w:t>
      </w:r>
    </w:p>
    <w:p w14:paraId="73033D3D" w14:textId="08DA12A8" w:rsidR="00893BCC" w:rsidRPr="006021D9" w:rsidRDefault="00893BCC" w:rsidP="00555C43">
      <w:pPr>
        <w:pStyle w:val="ListParagraph"/>
        <w:numPr>
          <w:ilvl w:val="0"/>
          <w:numId w:val="37"/>
        </w:numPr>
        <w:tabs>
          <w:tab w:val="left" w:pos="1839"/>
        </w:tabs>
        <w:spacing w:before="0"/>
        <w:rPr>
          <w:rFonts w:asciiTheme="minorHAnsi" w:hAnsiTheme="minorHAnsi" w:cstheme="minorHAnsi"/>
        </w:rPr>
      </w:pPr>
      <w:r w:rsidRPr="006021D9">
        <w:rPr>
          <w:rFonts w:asciiTheme="minorHAnsi" w:hAnsiTheme="minorHAnsi" w:cstheme="minorHAnsi"/>
        </w:rPr>
        <w:t>Go</w:t>
      </w:r>
      <w:r w:rsidRPr="006021D9">
        <w:rPr>
          <w:rFonts w:asciiTheme="minorHAnsi" w:hAnsiTheme="minorHAnsi" w:cstheme="minorHAnsi"/>
          <w:spacing w:val="-3"/>
        </w:rPr>
        <w:t xml:space="preserve"> </w:t>
      </w:r>
      <w:r w:rsidRPr="006021D9">
        <w:rPr>
          <w:rFonts w:asciiTheme="minorHAnsi" w:hAnsiTheme="minorHAnsi" w:cstheme="minorHAnsi"/>
        </w:rPr>
        <w:t>back</w:t>
      </w:r>
      <w:r w:rsidRPr="006021D9">
        <w:rPr>
          <w:rFonts w:asciiTheme="minorHAnsi" w:hAnsiTheme="minorHAnsi" w:cstheme="minorHAnsi"/>
          <w:spacing w:val="-2"/>
        </w:rPr>
        <w:t xml:space="preserve"> </w:t>
      </w:r>
      <w:r w:rsidRPr="006021D9">
        <w:rPr>
          <w:rFonts w:asciiTheme="minorHAnsi" w:hAnsiTheme="minorHAnsi" w:cstheme="minorHAnsi"/>
        </w:rPr>
        <w:t>into</w:t>
      </w:r>
      <w:r w:rsidRPr="006021D9">
        <w:rPr>
          <w:rFonts w:asciiTheme="minorHAnsi" w:hAnsiTheme="minorHAnsi" w:cstheme="minorHAnsi"/>
          <w:spacing w:val="-2"/>
        </w:rPr>
        <w:t xml:space="preserve"> </w:t>
      </w:r>
      <w:r w:rsidRPr="006021D9">
        <w:rPr>
          <w:rFonts w:asciiTheme="minorHAnsi" w:hAnsiTheme="minorHAnsi" w:cstheme="minorHAnsi"/>
        </w:rPr>
        <w:t>your</w:t>
      </w:r>
      <w:r w:rsidRPr="006021D9">
        <w:rPr>
          <w:rFonts w:asciiTheme="minorHAnsi" w:hAnsiTheme="minorHAnsi" w:cstheme="minorHAnsi"/>
          <w:spacing w:val="-3"/>
        </w:rPr>
        <w:t xml:space="preserve"> </w:t>
      </w:r>
      <w:r w:rsidRPr="006021D9">
        <w:rPr>
          <w:rFonts w:asciiTheme="minorHAnsi" w:hAnsiTheme="minorHAnsi" w:cstheme="minorHAnsi"/>
        </w:rPr>
        <w:t>source</w:t>
      </w:r>
      <w:r w:rsidRPr="006021D9">
        <w:rPr>
          <w:rFonts w:asciiTheme="minorHAnsi" w:hAnsiTheme="minorHAnsi" w:cstheme="minorHAnsi"/>
          <w:spacing w:val="-5"/>
        </w:rPr>
        <w:t xml:space="preserve"> </w:t>
      </w:r>
      <w:r w:rsidRPr="006021D9">
        <w:rPr>
          <w:rFonts w:asciiTheme="minorHAnsi" w:hAnsiTheme="minorHAnsi" w:cstheme="minorHAnsi"/>
        </w:rPr>
        <w:t>document</w:t>
      </w:r>
      <w:r w:rsidRPr="006021D9">
        <w:rPr>
          <w:rFonts w:asciiTheme="minorHAnsi" w:hAnsiTheme="minorHAnsi" w:cstheme="minorHAnsi"/>
          <w:spacing w:val="-5"/>
        </w:rPr>
        <w:t xml:space="preserve"> </w:t>
      </w:r>
      <w:r w:rsidRPr="006021D9">
        <w:rPr>
          <w:rFonts w:asciiTheme="minorHAnsi" w:hAnsiTheme="minorHAnsi" w:cstheme="minorHAnsi"/>
        </w:rPr>
        <w:t>to</w:t>
      </w:r>
      <w:r w:rsidRPr="006021D9">
        <w:rPr>
          <w:rFonts w:asciiTheme="minorHAnsi" w:hAnsiTheme="minorHAnsi" w:cstheme="minorHAnsi"/>
          <w:spacing w:val="-4"/>
        </w:rPr>
        <w:t xml:space="preserve"> </w:t>
      </w:r>
      <w:r w:rsidRPr="006021D9">
        <w:rPr>
          <w:rFonts w:asciiTheme="minorHAnsi" w:hAnsiTheme="minorHAnsi" w:cstheme="minorHAnsi"/>
        </w:rPr>
        <w:t>fix</w:t>
      </w:r>
      <w:r w:rsidRPr="006021D9">
        <w:rPr>
          <w:rFonts w:asciiTheme="minorHAnsi" w:hAnsiTheme="minorHAnsi" w:cstheme="minorHAnsi"/>
          <w:spacing w:val="-2"/>
        </w:rPr>
        <w:t xml:space="preserve"> </w:t>
      </w:r>
      <w:r w:rsidR="00555C43">
        <w:rPr>
          <w:rFonts w:asciiTheme="minorHAnsi" w:hAnsiTheme="minorHAnsi" w:cstheme="minorHAnsi"/>
        </w:rPr>
        <w:t>any</w:t>
      </w:r>
      <w:r w:rsidRPr="006021D9">
        <w:rPr>
          <w:rFonts w:asciiTheme="minorHAnsi" w:hAnsiTheme="minorHAnsi" w:cstheme="minorHAnsi"/>
          <w:spacing w:val="-2"/>
        </w:rPr>
        <w:t xml:space="preserve"> </w:t>
      </w:r>
      <w:r w:rsidRPr="006021D9">
        <w:rPr>
          <w:rFonts w:asciiTheme="minorHAnsi" w:hAnsiTheme="minorHAnsi" w:cstheme="minorHAnsi"/>
        </w:rPr>
        <w:t>issues</w:t>
      </w:r>
    </w:p>
    <w:p w14:paraId="6E14F17F" w14:textId="273BF752" w:rsidR="00893BCC" w:rsidRPr="006021D9" w:rsidRDefault="00555C43" w:rsidP="00555C43">
      <w:pPr>
        <w:pStyle w:val="ListParagraph"/>
        <w:numPr>
          <w:ilvl w:val="0"/>
          <w:numId w:val="37"/>
        </w:numPr>
        <w:tabs>
          <w:tab w:val="left" w:pos="1839"/>
        </w:tabs>
        <w:spacing w:before="0"/>
        <w:rPr>
          <w:rFonts w:asciiTheme="minorHAnsi" w:hAnsiTheme="minorHAnsi" w:cstheme="minorHAnsi"/>
        </w:rPr>
      </w:pPr>
      <w:r>
        <w:rPr>
          <w:rFonts w:asciiTheme="minorHAnsi" w:hAnsiTheme="minorHAnsi" w:cstheme="minorHAnsi"/>
        </w:rPr>
        <w:t>Return to step 4 and repeat until you remove all the issues</w:t>
      </w:r>
    </w:p>
    <w:p w14:paraId="3159B547" w14:textId="32AC0081" w:rsidR="008122CF" w:rsidRDefault="00893BCC" w:rsidP="00555C43">
      <w:pPr>
        <w:pStyle w:val="ListParagraph"/>
        <w:numPr>
          <w:ilvl w:val="0"/>
          <w:numId w:val="37"/>
        </w:numPr>
        <w:tabs>
          <w:tab w:val="left" w:pos="1840"/>
        </w:tabs>
        <w:spacing w:before="0"/>
        <w:ind w:right="711"/>
        <w:rPr>
          <w:rFonts w:asciiTheme="minorHAnsi" w:hAnsiTheme="minorHAnsi" w:cstheme="minorHAnsi"/>
        </w:rPr>
      </w:pPr>
      <w:r w:rsidRPr="006021D9">
        <w:rPr>
          <w:rFonts w:asciiTheme="minorHAnsi" w:hAnsiTheme="minorHAnsi" w:cstheme="minorHAnsi"/>
        </w:rPr>
        <w:t>If</w:t>
      </w:r>
      <w:r w:rsidRPr="006021D9">
        <w:rPr>
          <w:rFonts w:asciiTheme="minorHAnsi" w:hAnsiTheme="minorHAnsi" w:cstheme="minorHAnsi"/>
          <w:spacing w:val="-2"/>
        </w:rPr>
        <w:t xml:space="preserve"> </w:t>
      </w:r>
      <w:r w:rsidRPr="006021D9">
        <w:rPr>
          <w:rFonts w:asciiTheme="minorHAnsi" w:hAnsiTheme="minorHAnsi" w:cstheme="minorHAnsi"/>
        </w:rPr>
        <w:t>you</w:t>
      </w:r>
      <w:r w:rsidRPr="006021D9">
        <w:rPr>
          <w:rFonts w:asciiTheme="minorHAnsi" w:hAnsiTheme="minorHAnsi" w:cstheme="minorHAnsi"/>
          <w:spacing w:val="-5"/>
        </w:rPr>
        <w:t xml:space="preserve"> </w:t>
      </w:r>
      <w:r w:rsidRPr="006021D9">
        <w:rPr>
          <w:rFonts w:asciiTheme="minorHAnsi" w:hAnsiTheme="minorHAnsi" w:cstheme="minorHAnsi"/>
        </w:rPr>
        <w:t>cannot</w:t>
      </w:r>
      <w:r w:rsidRPr="006021D9">
        <w:rPr>
          <w:rFonts w:asciiTheme="minorHAnsi" w:hAnsiTheme="minorHAnsi" w:cstheme="minorHAnsi"/>
          <w:spacing w:val="-4"/>
        </w:rPr>
        <w:t xml:space="preserve"> </w:t>
      </w:r>
      <w:r w:rsidRPr="006021D9">
        <w:rPr>
          <w:rFonts w:asciiTheme="minorHAnsi" w:hAnsiTheme="minorHAnsi" w:cstheme="minorHAnsi"/>
        </w:rPr>
        <w:t>fix</w:t>
      </w:r>
      <w:r w:rsidRPr="006021D9">
        <w:rPr>
          <w:rFonts w:asciiTheme="minorHAnsi" w:hAnsiTheme="minorHAnsi" w:cstheme="minorHAnsi"/>
          <w:spacing w:val="-4"/>
        </w:rPr>
        <w:t xml:space="preserve"> </w:t>
      </w:r>
      <w:r w:rsidRPr="006021D9">
        <w:rPr>
          <w:rFonts w:asciiTheme="minorHAnsi" w:hAnsiTheme="minorHAnsi" w:cstheme="minorHAnsi"/>
        </w:rPr>
        <w:t>the</w:t>
      </w:r>
      <w:r w:rsidRPr="006021D9">
        <w:rPr>
          <w:rFonts w:asciiTheme="minorHAnsi" w:hAnsiTheme="minorHAnsi" w:cstheme="minorHAnsi"/>
          <w:spacing w:val="-1"/>
        </w:rPr>
        <w:t xml:space="preserve"> </w:t>
      </w:r>
      <w:r w:rsidRPr="006021D9">
        <w:rPr>
          <w:rFonts w:asciiTheme="minorHAnsi" w:hAnsiTheme="minorHAnsi" w:cstheme="minorHAnsi"/>
        </w:rPr>
        <w:t>issues</w:t>
      </w:r>
      <w:r w:rsidRPr="006021D9">
        <w:rPr>
          <w:rFonts w:asciiTheme="minorHAnsi" w:hAnsiTheme="minorHAnsi" w:cstheme="minorHAnsi"/>
          <w:spacing w:val="-4"/>
        </w:rPr>
        <w:t xml:space="preserve"> </w:t>
      </w:r>
      <w:r w:rsidRPr="006021D9">
        <w:rPr>
          <w:rFonts w:asciiTheme="minorHAnsi" w:hAnsiTheme="minorHAnsi" w:cstheme="minorHAnsi"/>
        </w:rPr>
        <w:t>in</w:t>
      </w:r>
      <w:r w:rsidRPr="006021D9">
        <w:rPr>
          <w:rFonts w:asciiTheme="minorHAnsi" w:hAnsiTheme="minorHAnsi" w:cstheme="minorHAnsi"/>
          <w:spacing w:val="-3"/>
        </w:rPr>
        <w:t xml:space="preserve"> </w:t>
      </w:r>
      <w:r w:rsidRPr="006021D9">
        <w:rPr>
          <w:rFonts w:asciiTheme="minorHAnsi" w:hAnsiTheme="minorHAnsi" w:cstheme="minorHAnsi"/>
        </w:rPr>
        <w:t>the</w:t>
      </w:r>
      <w:r w:rsidRPr="006021D9">
        <w:rPr>
          <w:rFonts w:asciiTheme="minorHAnsi" w:hAnsiTheme="minorHAnsi" w:cstheme="minorHAnsi"/>
          <w:spacing w:val="-1"/>
        </w:rPr>
        <w:t xml:space="preserve"> </w:t>
      </w:r>
      <w:r w:rsidRPr="006021D9">
        <w:rPr>
          <w:rFonts w:asciiTheme="minorHAnsi" w:hAnsiTheme="minorHAnsi" w:cstheme="minorHAnsi"/>
        </w:rPr>
        <w:t>source</w:t>
      </w:r>
      <w:r w:rsidRPr="006021D9">
        <w:rPr>
          <w:rFonts w:asciiTheme="minorHAnsi" w:hAnsiTheme="minorHAnsi" w:cstheme="minorHAnsi"/>
          <w:spacing w:val="-1"/>
        </w:rPr>
        <w:t xml:space="preserve"> </w:t>
      </w:r>
      <w:r w:rsidRPr="006021D9">
        <w:rPr>
          <w:rFonts w:asciiTheme="minorHAnsi" w:hAnsiTheme="minorHAnsi" w:cstheme="minorHAnsi"/>
        </w:rPr>
        <w:t>document,</w:t>
      </w:r>
      <w:r w:rsidRPr="006021D9">
        <w:rPr>
          <w:rFonts w:asciiTheme="minorHAnsi" w:hAnsiTheme="minorHAnsi" w:cstheme="minorHAnsi"/>
          <w:spacing w:val="-4"/>
        </w:rPr>
        <w:t xml:space="preserve"> </w:t>
      </w:r>
      <w:r w:rsidRPr="006021D9">
        <w:rPr>
          <w:rFonts w:asciiTheme="minorHAnsi" w:hAnsiTheme="minorHAnsi" w:cstheme="minorHAnsi"/>
        </w:rPr>
        <w:t>then</w:t>
      </w:r>
      <w:r w:rsidRPr="006021D9">
        <w:rPr>
          <w:rFonts w:asciiTheme="minorHAnsi" w:hAnsiTheme="minorHAnsi" w:cstheme="minorHAnsi"/>
          <w:spacing w:val="-3"/>
        </w:rPr>
        <w:t xml:space="preserve"> </w:t>
      </w:r>
      <w:r w:rsidRPr="006021D9">
        <w:rPr>
          <w:rFonts w:asciiTheme="minorHAnsi" w:hAnsiTheme="minorHAnsi" w:cstheme="minorHAnsi"/>
        </w:rPr>
        <w:t>run</w:t>
      </w:r>
      <w:r w:rsidRPr="006021D9">
        <w:rPr>
          <w:rFonts w:asciiTheme="minorHAnsi" w:hAnsiTheme="minorHAnsi" w:cstheme="minorHAnsi"/>
          <w:spacing w:val="-3"/>
        </w:rPr>
        <w:t xml:space="preserve"> </w:t>
      </w:r>
      <w:r w:rsidRPr="006021D9">
        <w:rPr>
          <w:rFonts w:asciiTheme="minorHAnsi" w:hAnsiTheme="minorHAnsi" w:cstheme="minorHAnsi"/>
        </w:rPr>
        <w:t>the</w:t>
      </w:r>
      <w:r w:rsidRPr="006021D9">
        <w:rPr>
          <w:rFonts w:asciiTheme="minorHAnsi" w:hAnsiTheme="minorHAnsi" w:cstheme="minorHAnsi"/>
          <w:spacing w:val="-4"/>
        </w:rPr>
        <w:t xml:space="preserve"> </w:t>
      </w:r>
      <w:r w:rsidRPr="006021D9">
        <w:rPr>
          <w:rFonts w:asciiTheme="minorHAnsi" w:hAnsiTheme="minorHAnsi" w:cstheme="minorHAnsi"/>
        </w:rPr>
        <w:t>PDF</w:t>
      </w:r>
      <w:r w:rsidRPr="006021D9">
        <w:rPr>
          <w:rFonts w:asciiTheme="minorHAnsi" w:hAnsiTheme="minorHAnsi" w:cstheme="minorHAnsi"/>
          <w:spacing w:val="-3"/>
        </w:rPr>
        <w:t xml:space="preserve"> </w:t>
      </w:r>
      <w:r w:rsidRPr="006021D9">
        <w:rPr>
          <w:rFonts w:asciiTheme="minorHAnsi" w:hAnsiTheme="minorHAnsi" w:cstheme="minorHAnsi"/>
        </w:rPr>
        <w:t>through</w:t>
      </w:r>
      <w:r w:rsidRPr="006021D9">
        <w:rPr>
          <w:rFonts w:asciiTheme="minorHAnsi" w:hAnsiTheme="minorHAnsi" w:cstheme="minorHAnsi"/>
          <w:spacing w:val="-3"/>
        </w:rPr>
        <w:t xml:space="preserve"> </w:t>
      </w:r>
      <w:r w:rsidRPr="006021D9">
        <w:rPr>
          <w:rFonts w:asciiTheme="minorHAnsi" w:hAnsiTheme="minorHAnsi" w:cstheme="minorHAnsi"/>
        </w:rPr>
        <w:t>Adobe Acrobat Professional and fix the issues through the platform</w:t>
      </w:r>
    </w:p>
    <w:p w14:paraId="495BAB11" w14:textId="5C1F9B23" w:rsidR="00300655" w:rsidRPr="00300655" w:rsidRDefault="00833A56" w:rsidP="00366BCD">
      <w:pPr>
        <w:pStyle w:val="Heading4"/>
      </w:pPr>
      <w:r>
        <w:t>If you cannot fix the PDF accessibility issues</w:t>
      </w:r>
    </w:p>
    <w:p w14:paraId="5133A741" w14:textId="342198AD" w:rsidR="00D671CF" w:rsidRPr="00C46372" w:rsidRDefault="00300655" w:rsidP="00C46372">
      <w:pPr>
        <w:pStyle w:val="BodyText"/>
        <w:rPr>
          <w:rFonts w:asciiTheme="minorHAnsi" w:hAnsiTheme="minorHAnsi" w:cstheme="minorHAnsi"/>
        </w:rPr>
      </w:pPr>
      <w:r w:rsidRPr="006021D9">
        <w:rPr>
          <w:rFonts w:asciiTheme="minorHAnsi" w:hAnsiTheme="minorHAnsi" w:cstheme="minorHAnsi"/>
        </w:rPr>
        <w:t xml:space="preserve">If the </w:t>
      </w:r>
      <w:r>
        <w:rPr>
          <w:rFonts w:asciiTheme="minorHAnsi" w:hAnsiTheme="minorHAnsi" w:cstheme="minorHAnsi"/>
        </w:rPr>
        <w:t xml:space="preserve">team member and (AGENCY) Digital Accessibility Coordinator </w:t>
      </w:r>
      <w:r w:rsidRPr="006021D9">
        <w:rPr>
          <w:rFonts w:asciiTheme="minorHAnsi" w:hAnsiTheme="minorHAnsi" w:cstheme="minorHAnsi"/>
        </w:rPr>
        <w:t xml:space="preserve">cannot remediate the accessibility issues within the PDF, or the remediation work is too complex for the time and resources available, </w:t>
      </w:r>
      <w:r>
        <w:rPr>
          <w:rFonts w:asciiTheme="minorHAnsi" w:hAnsiTheme="minorHAnsi" w:cstheme="minorHAnsi"/>
        </w:rPr>
        <w:t xml:space="preserve">(AGENCY) </w:t>
      </w:r>
      <w:r w:rsidRPr="006021D9">
        <w:rPr>
          <w:rFonts w:asciiTheme="minorHAnsi" w:hAnsiTheme="minorHAnsi" w:cstheme="minorHAnsi"/>
        </w:rPr>
        <w:t xml:space="preserve">Communications will coordinate with the appropriate </w:t>
      </w:r>
      <w:r>
        <w:rPr>
          <w:rFonts w:asciiTheme="minorHAnsi" w:hAnsiTheme="minorHAnsi" w:cstheme="minorHAnsi"/>
        </w:rPr>
        <w:t xml:space="preserve">(AGENCY) </w:t>
      </w:r>
      <w:r w:rsidRPr="006021D9">
        <w:rPr>
          <w:rFonts w:asciiTheme="minorHAnsi" w:hAnsiTheme="minorHAnsi" w:cstheme="minorHAnsi"/>
        </w:rPr>
        <w:t xml:space="preserve">team members to submit the PDF for review and remediation </w:t>
      </w:r>
      <w:r>
        <w:rPr>
          <w:rFonts w:asciiTheme="minorHAnsi" w:hAnsiTheme="minorHAnsi" w:cstheme="minorHAnsi"/>
        </w:rPr>
        <w:t>by</w:t>
      </w:r>
      <w:r w:rsidRPr="006021D9">
        <w:rPr>
          <w:rFonts w:asciiTheme="minorHAnsi" w:hAnsiTheme="minorHAnsi" w:cstheme="minorHAnsi"/>
        </w:rPr>
        <w:t xml:space="preserve"> a third-party vendor.</w:t>
      </w:r>
    </w:p>
    <w:p w14:paraId="60D16A98" w14:textId="5AE2EA69" w:rsidR="00D671CF" w:rsidRDefault="00D671CF" w:rsidP="00D671CF">
      <w:pPr>
        <w:pStyle w:val="Heading2"/>
      </w:pPr>
      <w:bookmarkStart w:id="108" w:name="_Toc196328566"/>
      <w:r>
        <w:t>Webpage Content Procedures &amp; Guidelines</w:t>
      </w:r>
      <w:bookmarkEnd w:id="108"/>
    </w:p>
    <w:p w14:paraId="5E6D5918" w14:textId="047C3D31" w:rsidR="00D671CF" w:rsidRDefault="001966D2" w:rsidP="00D671CF">
      <w:r>
        <w:t>(The number of web content editors each agency has will vary.</w:t>
      </w:r>
      <w:r w:rsidR="00C46372">
        <w:t>)</w:t>
      </w:r>
    </w:p>
    <w:p w14:paraId="76B2C605" w14:textId="3CBD1CBC" w:rsidR="00D671CF" w:rsidRPr="00D671CF" w:rsidRDefault="00D671CF" w:rsidP="00D671CF">
      <w:r>
        <w:lastRenderedPageBreak/>
        <w:t xml:space="preserve">The following includes the core </w:t>
      </w:r>
      <w:r w:rsidR="00657B5A">
        <w:t xml:space="preserve">accessibility </w:t>
      </w:r>
      <w:r>
        <w:t xml:space="preserve">skills </w:t>
      </w:r>
      <w:r w:rsidR="00C46372">
        <w:t>needed</w:t>
      </w:r>
      <w:r>
        <w:t xml:space="preserve"> to edit webpage content. </w:t>
      </w:r>
    </w:p>
    <w:p w14:paraId="5CF33783" w14:textId="65995729" w:rsidR="00D671CF" w:rsidRPr="001966D2" w:rsidRDefault="001966D2" w:rsidP="001966D2">
      <w:pPr>
        <w:pStyle w:val="ListParagraph"/>
        <w:numPr>
          <w:ilvl w:val="0"/>
          <w:numId w:val="36"/>
        </w:numPr>
        <w:rPr>
          <w:rStyle w:val="Hyperlink"/>
        </w:rPr>
      </w:pPr>
      <w:r w:rsidRPr="001966D2">
        <w:fldChar w:fldCharType="begin"/>
      </w:r>
      <w:r w:rsidRPr="001966D2">
        <w:instrText>HYPERLINK "https://accessibility.umn.edu/getting-started/learn-7-core-accessibility-skills"</w:instrText>
      </w:r>
      <w:r w:rsidRPr="001966D2">
        <w:fldChar w:fldCharType="separate"/>
      </w:r>
      <w:r w:rsidR="00981960">
        <w:rPr>
          <w:rStyle w:val="Hyperlink"/>
        </w:rPr>
        <w:t>Seven</w:t>
      </w:r>
      <w:r w:rsidR="00D671CF" w:rsidRPr="001966D2">
        <w:rPr>
          <w:rStyle w:val="Hyperlink"/>
        </w:rPr>
        <w:t xml:space="preserve"> core accessibility skills</w:t>
      </w:r>
      <w:r w:rsidRPr="001966D2">
        <w:rPr>
          <w:rStyle w:val="Hyperlink"/>
        </w:rPr>
        <w:t xml:space="preserve"> </w:t>
      </w:r>
      <w:r w:rsidR="00657B5A">
        <w:rPr>
          <w:rStyle w:val="Hyperlink"/>
        </w:rPr>
        <w:t>for web content editors</w:t>
      </w:r>
    </w:p>
    <w:p w14:paraId="3B4BAA4F" w14:textId="07EB0416" w:rsidR="00D671CF" w:rsidRPr="00C46372" w:rsidRDefault="001966D2" w:rsidP="00C46372">
      <w:r w:rsidRPr="001966D2">
        <w:fldChar w:fldCharType="end"/>
      </w:r>
    </w:p>
    <w:sectPr w:rsidR="00D671CF" w:rsidRPr="00C46372" w:rsidSect="00C54200">
      <w:footerReference w:type="default" r:id="rId6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670F" w14:textId="77777777" w:rsidR="00E847D7" w:rsidRDefault="00E847D7" w:rsidP="00C54200">
      <w:pPr>
        <w:spacing w:after="0" w:line="240" w:lineRule="auto"/>
      </w:pPr>
      <w:r>
        <w:separator/>
      </w:r>
    </w:p>
  </w:endnote>
  <w:endnote w:type="continuationSeparator" w:id="0">
    <w:p w14:paraId="5A1572E9" w14:textId="77777777" w:rsidR="00E847D7" w:rsidRDefault="00E847D7" w:rsidP="00C5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18679"/>
      <w:docPartObj>
        <w:docPartGallery w:val="Page Numbers (Bottom of Page)"/>
        <w:docPartUnique/>
      </w:docPartObj>
    </w:sdtPr>
    <w:sdtEndPr>
      <w:rPr>
        <w:noProof/>
      </w:rPr>
    </w:sdtEndPr>
    <w:sdtContent>
      <w:p w14:paraId="74CB2CFD" w14:textId="32506D26" w:rsidR="00E51553" w:rsidRDefault="00366BCD" w:rsidP="0015089E">
        <w:pPr>
          <w:pStyle w:val="Footer"/>
        </w:pPr>
        <w:r>
          <w:t>Example Plan</w:t>
        </w:r>
        <w:r w:rsidR="0015089E">
          <w:tab/>
        </w:r>
        <w:r w:rsidR="0015089E">
          <w:tab/>
        </w:r>
        <w:r w:rsidR="00E51553">
          <w:fldChar w:fldCharType="begin"/>
        </w:r>
        <w:r w:rsidR="00E51553">
          <w:instrText xml:space="preserve"> PAGE   \* MERGEFORMAT </w:instrText>
        </w:r>
        <w:r w:rsidR="00E51553">
          <w:fldChar w:fldCharType="separate"/>
        </w:r>
        <w:r w:rsidR="00E51553">
          <w:rPr>
            <w:noProof/>
          </w:rPr>
          <w:t>2</w:t>
        </w:r>
        <w:r w:rsidR="00E51553">
          <w:rPr>
            <w:noProof/>
          </w:rPr>
          <w:fldChar w:fldCharType="end"/>
        </w:r>
      </w:p>
    </w:sdtContent>
  </w:sdt>
  <w:p w14:paraId="3181C43B" w14:textId="21E54D17" w:rsidR="00C54200" w:rsidRPr="00E51553" w:rsidRDefault="00C54200" w:rsidP="00E51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8E82" w14:textId="77777777" w:rsidR="00E847D7" w:rsidRDefault="00E847D7" w:rsidP="00C54200">
      <w:pPr>
        <w:spacing w:after="0" w:line="240" w:lineRule="auto"/>
      </w:pPr>
      <w:r>
        <w:separator/>
      </w:r>
    </w:p>
  </w:footnote>
  <w:footnote w:type="continuationSeparator" w:id="0">
    <w:p w14:paraId="2C540986" w14:textId="77777777" w:rsidR="00E847D7" w:rsidRDefault="00E847D7" w:rsidP="00C5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D1"/>
    <w:multiLevelType w:val="hybridMultilevel"/>
    <w:tmpl w:val="773A4D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204D1B"/>
    <w:multiLevelType w:val="hybridMultilevel"/>
    <w:tmpl w:val="28861DC2"/>
    <w:lvl w:ilvl="0" w:tplc="6136C8E8">
      <w:start w:val="1"/>
      <w:numFmt w:val="bullet"/>
      <w:lvlText w:val=""/>
      <w:lvlJc w:val="left"/>
      <w:pPr>
        <w:ind w:left="900" w:hanging="360"/>
      </w:pPr>
      <w:rPr>
        <w:rFonts w:ascii="Symbol" w:hAnsi="Symbol" w:hint="default"/>
        <w:color w:val="auto"/>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13F0C7E"/>
    <w:multiLevelType w:val="hybridMultilevel"/>
    <w:tmpl w:val="EA8CBE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703F01"/>
    <w:multiLevelType w:val="hybridMultilevel"/>
    <w:tmpl w:val="09CE7A0A"/>
    <w:lvl w:ilvl="0" w:tplc="9E90853C">
      <w:numFmt w:val="bullet"/>
      <w:lvlText w:val=""/>
      <w:lvlJc w:val="left"/>
      <w:pPr>
        <w:ind w:left="1441" w:hanging="361"/>
      </w:pPr>
      <w:rPr>
        <w:rFonts w:ascii="Symbol" w:eastAsia="Symbol" w:hAnsi="Symbol" w:cs="Symbol" w:hint="default"/>
        <w:spacing w:val="0"/>
        <w:w w:val="100"/>
        <w:lang w:val="en-US" w:eastAsia="en-US" w:bidi="ar-SA"/>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890" w:hanging="360"/>
      </w:pPr>
      <w:rPr>
        <w:rFonts w:ascii="Symbol" w:hAnsi="Symbol" w:hint="default"/>
      </w:rPr>
    </w:lvl>
    <w:lvl w:ilvl="3" w:tplc="D3F4EEC0">
      <w:numFmt w:val="bullet"/>
      <w:lvlText w:val="•"/>
      <w:lvlJc w:val="left"/>
      <w:pPr>
        <w:ind w:left="4012" w:hanging="361"/>
      </w:pPr>
      <w:rPr>
        <w:rFonts w:hint="default"/>
        <w:lang w:val="en-US" w:eastAsia="en-US" w:bidi="ar-SA"/>
      </w:rPr>
    </w:lvl>
    <w:lvl w:ilvl="4" w:tplc="DCF0A6B0">
      <w:numFmt w:val="bullet"/>
      <w:lvlText w:val="•"/>
      <w:lvlJc w:val="left"/>
      <w:pPr>
        <w:ind w:left="4916" w:hanging="361"/>
      </w:pPr>
      <w:rPr>
        <w:rFonts w:hint="default"/>
        <w:lang w:val="en-US" w:eastAsia="en-US" w:bidi="ar-SA"/>
      </w:rPr>
    </w:lvl>
    <w:lvl w:ilvl="5" w:tplc="24763C12">
      <w:numFmt w:val="bullet"/>
      <w:lvlText w:val="•"/>
      <w:lvlJc w:val="left"/>
      <w:pPr>
        <w:ind w:left="5820" w:hanging="361"/>
      </w:pPr>
      <w:rPr>
        <w:rFonts w:hint="default"/>
        <w:lang w:val="en-US" w:eastAsia="en-US" w:bidi="ar-SA"/>
      </w:rPr>
    </w:lvl>
    <w:lvl w:ilvl="6" w:tplc="DE842828">
      <w:numFmt w:val="bullet"/>
      <w:lvlText w:val="•"/>
      <w:lvlJc w:val="left"/>
      <w:pPr>
        <w:ind w:left="6724" w:hanging="361"/>
      </w:pPr>
      <w:rPr>
        <w:rFonts w:hint="default"/>
        <w:lang w:val="en-US" w:eastAsia="en-US" w:bidi="ar-SA"/>
      </w:rPr>
    </w:lvl>
    <w:lvl w:ilvl="7" w:tplc="0DAA80A8">
      <w:numFmt w:val="bullet"/>
      <w:lvlText w:val="•"/>
      <w:lvlJc w:val="left"/>
      <w:pPr>
        <w:ind w:left="7628" w:hanging="361"/>
      </w:pPr>
      <w:rPr>
        <w:rFonts w:hint="default"/>
        <w:lang w:val="en-US" w:eastAsia="en-US" w:bidi="ar-SA"/>
      </w:rPr>
    </w:lvl>
    <w:lvl w:ilvl="8" w:tplc="0DA4A15A">
      <w:numFmt w:val="bullet"/>
      <w:lvlText w:val="•"/>
      <w:lvlJc w:val="left"/>
      <w:pPr>
        <w:ind w:left="8532" w:hanging="361"/>
      </w:pPr>
      <w:rPr>
        <w:rFonts w:hint="default"/>
        <w:lang w:val="en-US" w:eastAsia="en-US" w:bidi="ar-SA"/>
      </w:rPr>
    </w:lvl>
  </w:abstractNum>
  <w:abstractNum w:abstractNumId="4" w15:restartNumberingAfterBreak="0">
    <w:nsid w:val="06A06047"/>
    <w:multiLevelType w:val="hybridMultilevel"/>
    <w:tmpl w:val="9C8A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9A811FD"/>
    <w:multiLevelType w:val="hybridMultilevel"/>
    <w:tmpl w:val="A8E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D9656E"/>
    <w:multiLevelType w:val="hybridMultilevel"/>
    <w:tmpl w:val="D56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752C"/>
    <w:multiLevelType w:val="hybridMultilevel"/>
    <w:tmpl w:val="645ED192"/>
    <w:lvl w:ilvl="0" w:tplc="6136C8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9E101E2"/>
    <w:multiLevelType w:val="hybridMultilevel"/>
    <w:tmpl w:val="CB063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87B55"/>
    <w:multiLevelType w:val="hybridMultilevel"/>
    <w:tmpl w:val="8594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60FC7"/>
    <w:multiLevelType w:val="hybridMultilevel"/>
    <w:tmpl w:val="082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D56697"/>
    <w:multiLevelType w:val="hybridMultilevel"/>
    <w:tmpl w:val="E9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0337E"/>
    <w:multiLevelType w:val="hybridMultilevel"/>
    <w:tmpl w:val="29C8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C6C5E"/>
    <w:multiLevelType w:val="hybridMultilevel"/>
    <w:tmpl w:val="11AE7FB4"/>
    <w:lvl w:ilvl="0" w:tplc="7CCC054A">
      <w:start w:val="1"/>
      <w:numFmt w:val="bullet"/>
      <w:lvlText w:val=""/>
      <w:lvlJc w:val="left"/>
      <w:pPr>
        <w:ind w:left="1890" w:hanging="360"/>
      </w:pPr>
      <w:rPr>
        <w:rFonts w:ascii="Symbol" w:hAnsi="Symbol" w:hint="default"/>
        <w:color w:val="auto"/>
      </w:rPr>
    </w:lvl>
    <w:lvl w:ilvl="1" w:tplc="04090003">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4" w15:restartNumberingAfterBreak="0">
    <w:nsid w:val="2EE257A1"/>
    <w:multiLevelType w:val="hybridMultilevel"/>
    <w:tmpl w:val="040C9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16777"/>
    <w:multiLevelType w:val="hybridMultilevel"/>
    <w:tmpl w:val="0338B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090EE7"/>
    <w:multiLevelType w:val="hybridMultilevel"/>
    <w:tmpl w:val="979E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842A8"/>
    <w:multiLevelType w:val="hybridMultilevel"/>
    <w:tmpl w:val="F7A8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F48D0"/>
    <w:multiLevelType w:val="hybridMultilevel"/>
    <w:tmpl w:val="4828ABEA"/>
    <w:lvl w:ilvl="0" w:tplc="04090001">
      <w:start w:val="1"/>
      <w:numFmt w:val="bullet"/>
      <w:lvlText w:val=""/>
      <w:lvlJc w:val="left"/>
      <w:pPr>
        <w:ind w:left="720" w:hanging="360"/>
      </w:pPr>
      <w:rPr>
        <w:rFonts w:ascii="Symbol" w:hAnsi="Symbol" w:hint="default"/>
      </w:rPr>
    </w:lvl>
    <w:lvl w:ilvl="1" w:tplc="D5780C1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E0642"/>
    <w:multiLevelType w:val="hybridMultilevel"/>
    <w:tmpl w:val="9D3A5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364200"/>
    <w:multiLevelType w:val="hybridMultilevel"/>
    <w:tmpl w:val="89DE72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C552AD3"/>
    <w:multiLevelType w:val="hybridMultilevel"/>
    <w:tmpl w:val="16F4F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C47C5"/>
    <w:multiLevelType w:val="hybridMultilevel"/>
    <w:tmpl w:val="0CE4F6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9A0806"/>
    <w:multiLevelType w:val="hybridMultilevel"/>
    <w:tmpl w:val="13AE785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70" w:hanging="360"/>
      </w:pPr>
      <w:rPr>
        <w:rFonts w:ascii="Symbol" w:hAnsi="Symbol" w:hint="default"/>
      </w:rPr>
    </w:lvl>
    <w:lvl w:ilvl="2" w:tplc="FFFFFFFF">
      <w:start w:val="1"/>
      <w:numFmt w:val="bullet"/>
      <w:lvlText w:val=""/>
      <w:lvlJc w:val="left"/>
      <w:pPr>
        <w:ind w:left="990" w:hanging="360"/>
      </w:pPr>
      <w:rPr>
        <w:rFonts w:ascii="Wingdings" w:hAnsi="Wingdings" w:hint="default"/>
      </w:rPr>
    </w:lvl>
    <w:lvl w:ilvl="3" w:tplc="FFFFFFFF">
      <w:start w:val="1"/>
      <w:numFmt w:val="bullet"/>
      <w:lvlText w:val=""/>
      <w:lvlJc w:val="left"/>
      <w:pPr>
        <w:ind w:left="1710" w:hanging="360"/>
      </w:pPr>
      <w:rPr>
        <w:rFonts w:ascii="Symbol" w:hAnsi="Symbol" w:hint="default"/>
      </w:rPr>
    </w:lvl>
    <w:lvl w:ilvl="4" w:tplc="FFFFFFFF" w:tentative="1">
      <w:start w:val="1"/>
      <w:numFmt w:val="bullet"/>
      <w:lvlText w:val="o"/>
      <w:lvlJc w:val="left"/>
      <w:pPr>
        <w:ind w:left="2430" w:hanging="360"/>
      </w:pPr>
      <w:rPr>
        <w:rFonts w:ascii="Courier New" w:hAnsi="Courier New" w:cs="Courier New" w:hint="default"/>
      </w:rPr>
    </w:lvl>
    <w:lvl w:ilvl="5" w:tplc="FFFFFFFF" w:tentative="1">
      <w:start w:val="1"/>
      <w:numFmt w:val="bullet"/>
      <w:lvlText w:val=""/>
      <w:lvlJc w:val="left"/>
      <w:pPr>
        <w:ind w:left="3150" w:hanging="360"/>
      </w:pPr>
      <w:rPr>
        <w:rFonts w:ascii="Wingdings" w:hAnsi="Wingdings" w:hint="default"/>
      </w:rPr>
    </w:lvl>
    <w:lvl w:ilvl="6" w:tplc="FFFFFFFF" w:tentative="1">
      <w:start w:val="1"/>
      <w:numFmt w:val="bullet"/>
      <w:lvlText w:val=""/>
      <w:lvlJc w:val="left"/>
      <w:pPr>
        <w:ind w:left="3870" w:hanging="360"/>
      </w:pPr>
      <w:rPr>
        <w:rFonts w:ascii="Symbol" w:hAnsi="Symbol" w:hint="default"/>
      </w:rPr>
    </w:lvl>
    <w:lvl w:ilvl="7" w:tplc="FFFFFFFF" w:tentative="1">
      <w:start w:val="1"/>
      <w:numFmt w:val="bullet"/>
      <w:lvlText w:val="o"/>
      <w:lvlJc w:val="left"/>
      <w:pPr>
        <w:ind w:left="4590" w:hanging="360"/>
      </w:pPr>
      <w:rPr>
        <w:rFonts w:ascii="Courier New" w:hAnsi="Courier New" w:cs="Courier New" w:hint="default"/>
      </w:rPr>
    </w:lvl>
    <w:lvl w:ilvl="8" w:tplc="FFFFFFFF" w:tentative="1">
      <w:start w:val="1"/>
      <w:numFmt w:val="bullet"/>
      <w:lvlText w:val=""/>
      <w:lvlJc w:val="left"/>
      <w:pPr>
        <w:ind w:left="5310" w:hanging="360"/>
      </w:pPr>
      <w:rPr>
        <w:rFonts w:ascii="Wingdings" w:hAnsi="Wingdings" w:hint="default"/>
      </w:rPr>
    </w:lvl>
  </w:abstractNum>
  <w:abstractNum w:abstractNumId="24" w15:restartNumberingAfterBreak="0">
    <w:nsid w:val="51283341"/>
    <w:multiLevelType w:val="hybridMultilevel"/>
    <w:tmpl w:val="EAE8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C55B8"/>
    <w:multiLevelType w:val="hybridMultilevel"/>
    <w:tmpl w:val="729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F6B0E"/>
    <w:multiLevelType w:val="hybridMultilevel"/>
    <w:tmpl w:val="F2C64D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11114F"/>
    <w:multiLevelType w:val="hybridMultilevel"/>
    <w:tmpl w:val="E460ED6E"/>
    <w:lvl w:ilvl="0" w:tplc="FFFFFFFF">
      <w:start w:val="1"/>
      <w:numFmt w:val="bullet"/>
      <w:lvlText w:val=""/>
      <w:lvlJc w:val="left"/>
      <w:pPr>
        <w:ind w:left="126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FFFFFFFF">
      <w:start w:val="1"/>
      <w:numFmt w:val="bullet"/>
      <w:lvlText w:val=""/>
      <w:lvlJc w:val="left"/>
      <w:pPr>
        <w:ind w:left="1350" w:hanging="360"/>
      </w:pPr>
      <w:rPr>
        <w:rFonts w:ascii="Symbol" w:hAnsi="Symbol"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8" w15:restartNumberingAfterBreak="0">
    <w:nsid w:val="5B4240DD"/>
    <w:multiLevelType w:val="hybridMultilevel"/>
    <w:tmpl w:val="9E7EE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B510B4B"/>
    <w:multiLevelType w:val="hybridMultilevel"/>
    <w:tmpl w:val="C94636A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DF24C80"/>
    <w:multiLevelType w:val="hybridMultilevel"/>
    <w:tmpl w:val="BF329118"/>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1350" w:hanging="360"/>
      </w:pPr>
      <w:rPr>
        <w:rFonts w:ascii="Symbol" w:hAnsi="Symbol"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1BE0CA7"/>
    <w:multiLevelType w:val="hybridMultilevel"/>
    <w:tmpl w:val="30080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516122"/>
    <w:multiLevelType w:val="hybridMultilevel"/>
    <w:tmpl w:val="5F7E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B3423"/>
    <w:multiLevelType w:val="hybridMultilevel"/>
    <w:tmpl w:val="C02A87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A4016D"/>
    <w:multiLevelType w:val="hybridMultilevel"/>
    <w:tmpl w:val="BC64BB2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9B65BC"/>
    <w:multiLevelType w:val="hybridMultilevel"/>
    <w:tmpl w:val="4AA2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27CA"/>
    <w:multiLevelType w:val="hybridMultilevel"/>
    <w:tmpl w:val="5FA47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1609FD"/>
    <w:multiLevelType w:val="hybridMultilevel"/>
    <w:tmpl w:val="E646B0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2B15111"/>
    <w:multiLevelType w:val="hybridMultilevel"/>
    <w:tmpl w:val="A156F0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2D81DF1"/>
    <w:multiLevelType w:val="hybridMultilevel"/>
    <w:tmpl w:val="98CC4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A5D38"/>
    <w:multiLevelType w:val="hybridMultilevel"/>
    <w:tmpl w:val="B35EC600"/>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7E1F2D21"/>
    <w:multiLevelType w:val="hybridMultilevel"/>
    <w:tmpl w:val="B2B2C996"/>
    <w:lvl w:ilvl="0" w:tplc="F8E87BD8">
      <w:start w:val="1"/>
      <w:numFmt w:val="bullet"/>
      <w:lvlText w:val=""/>
      <w:lvlJc w:val="left"/>
      <w:pPr>
        <w:ind w:left="1080" w:hanging="360"/>
      </w:pPr>
      <w:rPr>
        <w:rFonts w:ascii="Symbol" w:hAnsi="Symbol" w:hint="default"/>
        <w:sz w:val="22"/>
        <w:szCs w:val="22"/>
      </w:rPr>
    </w:lvl>
    <w:lvl w:ilvl="1" w:tplc="04090001">
      <w:start w:val="1"/>
      <w:numFmt w:val="bullet"/>
      <w:lvlText w:val=""/>
      <w:lvlJc w:val="left"/>
      <w:pPr>
        <w:ind w:left="1890" w:hanging="360"/>
      </w:pPr>
      <w:rPr>
        <w:rFonts w:ascii="Symbol" w:hAnsi="Symbol" w:hint="default"/>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1992435">
    <w:abstractNumId w:val="37"/>
  </w:num>
  <w:num w:numId="2" w16cid:durableId="1699432947">
    <w:abstractNumId w:val="3"/>
  </w:num>
  <w:num w:numId="3" w16cid:durableId="651761990">
    <w:abstractNumId w:val="13"/>
  </w:num>
  <w:num w:numId="4" w16cid:durableId="1113013772">
    <w:abstractNumId w:val="41"/>
  </w:num>
  <w:num w:numId="5" w16cid:durableId="1729953802">
    <w:abstractNumId w:val="10"/>
  </w:num>
  <w:num w:numId="6" w16cid:durableId="274562229">
    <w:abstractNumId w:val="34"/>
  </w:num>
  <w:num w:numId="7" w16cid:durableId="48651533">
    <w:abstractNumId w:val="20"/>
  </w:num>
  <w:num w:numId="8" w16cid:durableId="410467386">
    <w:abstractNumId w:val="33"/>
  </w:num>
  <w:num w:numId="9" w16cid:durableId="885482791">
    <w:abstractNumId w:val="4"/>
  </w:num>
  <w:num w:numId="10" w16cid:durableId="103618389">
    <w:abstractNumId w:val="7"/>
  </w:num>
  <w:num w:numId="11" w16cid:durableId="1190994669">
    <w:abstractNumId w:val="36"/>
  </w:num>
  <w:num w:numId="12" w16cid:durableId="322389941">
    <w:abstractNumId w:val="1"/>
  </w:num>
  <w:num w:numId="13" w16cid:durableId="2003896138">
    <w:abstractNumId w:val="26"/>
  </w:num>
  <w:num w:numId="14" w16cid:durableId="216086733">
    <w:abstractNumId w:val="29"/>
  </w:num>
  <w:num w:numId="15" w16cid:durableId="1881624079">
    <w:abstractNumId w:val="30"/>
  </w:num>
  <w:num w:numId="16" w16cid:durableId="2070956299">
    <w:abstractNumId w:val="38"/>
  </w:num>
  <w:num w:numId="17" w16cid:durableId="1593010394">
    <w:abstractNumId w:val="19"/>
  </w:num>
  <w:num w:numId="18" w16cid:durableId="237059789">
    <w:abstractNumId w:val="2"/>
  </w:num>
  <w:num w:numId="19" w16cid:durableId="1497763089">
    <w:abstractNumId w:val="40"/>
  </w:num>
  <w:num w:numId="20" w16cid:durableId="890843858">
    <w:abstractNumId w:val="27"/>
  </w:num>
  <w:num w:numId="21" w16cid:durableId="1889338502">
    <w:abstractNumId w:val="17"/>
  </w:num>
  <w:num w:numId="22" w16cid:durableId="545215497">
    <w:abstractNumId w:val="41"/>
  </w:num>
  <w:num w:numId="23" w16cid:durableId="109401549">
    <w:abstractNumId w:val="35"/>
  </w:num>
  <w:num w:numId="24" w16cid:durableId="1065372051">
    <w:abstractNumId w:val="18"/>
  </w:num>
  <w:num w:numId="25" w16cid:durableId="55975609">
    <w:abstractNumId w:val="28"/>
  </w:num>
  <w:num w:numId="26" w16cid:durableId="477067700">
    <w:abstractNumId w:val="15"/>
  </w:num>
  <w:num w:numId="27" w16cid:durableId="520780769">
    <w:abstractNumId w:val="0"/>
  </w:num>
  <w:num w:numId="28" w16cid:durableId="1175415730">
    <w:abstractNumId w:val="25"/>
  </w:num>
  <w:num w:numId="29" w16cid:durableId="911626744">
    <w:abstractNumId w:val="32"/>
  </w:num>
  <w:num w:numId="30" w16cid:durableId="65996800">
    <w:abstractNumId w:val="23"/>
  </w:num>
  <w:num w:numId="31" w16cid:durableId="1757942121">
    <w:abstractNumId w:val="6"/>
  </w:num>
  <w:num w:numId="32" w16cid:durableId="1429617107">
    <w:abstractNumId w:val="5"/>
  </w:num>
  <w:num w:numId="33" w16cid:durableId="1344741138">
    <w:abstractNumId w:val="12"/>
  </w:num>
  <w:num w:numId="34" w16cid:durableId="1304386656">
    <w:abstractNumId w:val="9"/>
  </w:num>
  <w:num w:numId="35" w16cid:durableId="213734936">
    <w:abstractNumId w:val="11"/>
  </w:num>
  <w:num w:numId="36" w16cid:durableId="790169958">
    <w:abstractNumId w:val="16"/>
  </w:num>
  <w:num w:numId="37" w16cid:durableId="422190370">
    <w:abstractNumId w:val="22"/>
  </w:num>
  <w:num w:numId="38" w16cid:durableId="147943840">
    <w:abstractNumId w:val="31"/>
  </w:num>
  <w:num w:numId="39" w16cid:durableId="812214071">
    <w:abstractNumId w:val="39"/>
  </w:num>
  <w:num w:numId="40" w16cid:durableId="1251770036">
    <w:abstractNumId w:val="8"/>
  </w:num>
  <w:num w:numId="41" w16cid:durableId="1783381591">
    <w:abstractNumId w:val="24"/>
  </w:num>
  <w:num w:numId="42" w16cid:durableId="1282608567">
    <w:abstractNumId w:val="21"/>
  </w:num>
  <w:num w:numId="43" w16cid:durableId="955142340">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A1"/>
    <w:rsid w:val="000047BA"/>
    <w:rsid w:val="000056C0"/>
    <w:rsid w:val="000176A8"/>
    <w:rsid w:val="00021929"/>
    <w:rsid w:val="00030FD5"/>
    <w:rsid w:val="00036263"/>
    <w:rsid w:val="00055C25"/>
    <w:rsid w:val="00055ED8"/>
    <w:rsid w:val="00061EF7"/>
    <w:rsid w:val="00062B49"/>
    <w:rsid w:val="000709D8"/>
    <w:rsid w:val="000840D6"/>
    <w:rsid w:val="000A1E45"/>
    <w:rsid w:val="000B075D"/>
    <w:rsid w:val="000B4C94"/>
    <w:rsid w:val="000B7BA1"/>
    <w:rsid w:val="000C0783"/>
    <w:rsid w:val="000C2BBD"/>
    <w:rsid w:val="000C3170"/>
    <w:rsid w:val="000C3E32"/>
    <w:rsid w:val="000D1325"/>
    <w:rsid w:val="000D278F"/>
    <w:rsid w:val="000D36F2"/>
    <w:rsid w:val="000D4E29"/>
    <w:rsid w:val="000F0BBB"/>
    <w:rsid w:val="000F2666"/>
    <w:rsid w:val="000F2E0E"/>
    <w:rsid w:val="0010028E"/>
    <w:rsid w:val="00106233"/>
    <w:rsid w:val="00113449"/>
    <w:rsid w:val="0011387A"/>
    <w:rsid w:val="0011648F"/>
    <w:rsid w:val="00122355"/>
    <w:rsid w:val="0012475E"/>
    <w:rsid w:val="0013093D"/>
    <w:rsid w:val="00135631"/>
    <w:rsid w:val="00142DB1"/>
    <w:rsid w:val="0015089E"/>
    <w:rsid w:val="00151477"/>
    <w:rsid w:val="001539D0"/>
    <w:rsid w:val="0018630E"/>
    <w:rsid w:val="00187578"/>
    <w:rsid w:val="001966D2"/>
    <w:rsid w:val="001A08F6"/>
    <w:rsid w:val="001A0CA9"/>
    <w:rsid w:val="001C32F3"/>
    <w:rsid w:val="001C607F"/>
    <w:rsid w:val="001C6B3F"/>
    <w:rsid w:val="001D04FF"/>
    <w:rsid w:val="001E45B8"/>
    <w:rsid w:val="001F288C"/>
    <w:rsid w:val="001F6828"/>
    <w:rsid w:val="00201A87"/>
    <w:rsid w:val="002120D2"/>
    <w:rsid w:val="0021223B"/>
    <w:rsid w:val="002123A4"/>
    <w:rsid w:val="002140C6"/>
    <w:rsid w:val="00216576"/>
    <w:rsid w:val="0022023A"/>
    <w:rsid w:val="0022547F"/>
    <w:rsid w:val="002275C0"/>
    <w:rsid w:val="00243D33"/>
    <w:rsid w:val="00246251"/>
    <w:rsid w:val="00254784"/>
    <w:rsid w:val="002718CA"/>
    <w:rsid w:val="0027572C"/>
    <w:rsid w:val="00277292"/>
    <w:rsid w:val="00283305"/>
    <w:rsid w:val="002964E3"/>
    <w:rsid w:val="0029780A"/>
    <w:rsid w:val="00297EB5"/>
    <w:rsid w:val="002B34C8"/>
    <w:rsid w:val="002B68FE"/>
    <w:rsid w:val="002B792F"/>
    <w:rsid w:val="002C6595"/>
    <w:rsid w:val="002D1910"/>
    <w:rsid w:val="002D1AB8"/>
    <w:rsid w:val="002D1C72"/>
    <w:rsid w:val="002D2227"/>
    <w:rsid w:val="002E0105"/>
    <w:rsid w:val="002E7090"/>
    <w:rsid w:val="002F604B"/>
    <w:rsid w:val="002F65AD"/>
    <w:rsid w:val="002F6AFA"/>
    <w:rsid w:val="00300655"/>
    <w:rsid w:val="00303D63"/>
    <w:rsid w:val="003151D8"/>
    <w:rsid w:val="00323427"/>
    <w:rsid w:val="003248FE"/>
    <w:rsid w:val="00327205"/>
    <w:rsid w:val="003336C0"/>
    <w:rsid w:val="00334992"/>
    <w:rsid w:val="0034242B"/>
    <w:rsid w:val="00343850"/>
    <w:rsid w:val="003447F2"/>
    <w:rsid w:val="00366BCD"/>
    <w:rsid w:val="003671B1"/>
    <w:rsid w:val="00383044"/>
    <w:rsid w:val="003917CE"/>
    <w:rsid w:val="003923F5"/>
    <w:rsid w:val="003A4DEA"/>
    <w:rsid w:val="003B592C"/>
    <w:rsid w:val="003C2518"/>
    <w:rsid w:val="003D160F"/>
    <w:rsid w:val="003D46C6"/>
    <w:rsid w:val="003E1742"/>
    <w:rsid w:val="003E2BF5"/>
    <w:rsid w:val="004038C6"/>
    <w:rsid w:val="0040468D"/>
    <w:rsid w:val="004062C2"/>
    <w:rsid w:val="004120A6"/>
    <w:rsid w:val="00412EED"/>
    <w:rsid w:val="004138B7"/>
    <w:rsid w:val="00415EA8"/>
    <w:rsid w:val="00416D48"/>
    <w:rsid w:val="00421A66"/>
    <w:rsid w:val="00421FDA"/>
    <w:rsid w:val="0042533F"/>
    <w:rsid w:val="004321DC"/>
    <w:rsid w:val="0045471F"/>
    <w:rsid w:val="00455B36"/>
    <w:rsid w:val="00460A32"/>
    <w:rsid w:val="00465A16"/>
    <w:rsid w:val="00465B68"/>
    <w:rsid w:val="00467149"/>
    <w:rsid w:val="00470B51"/>
    <w:rsid w:val="00481693"/>
    <w:rsid w:val="00481736"/>
    <w:rsid w:val="00485F92"/>
    <w:rsid w:val="00492372"/>
    <w:rsid w:val="004A4609"/>
    <w:rsid w:val="004B2B50"/>
    <w:rsid w:val="004D7B0B"/>
    <w:rsid w:val="004E0DDA"/>
    <w:rsid w:val="004E0EF5"/>
    <w:rsid w:val="004E5FE5"/>
    <w:rsid w:val="004E6936"/>
    <w:rsid w:val="004E7B30"/>
    <w:rsid w:val="004F1E86"/>
    <w:rsid w:val="004F2D84"/>
    <w:rsid w:val="004F78A4"/>
    <w:rsid w:val="005055B8"/>
    <w:rsid w:val="00505D15"/>
    <w:rsid w:val="00506FCF"/>
    <w:rsid w:val="00513D5A"/>
    <w:rsid w:val="005221BA"/>
    <w:rsid w:val="0053380D"/>
    <w:rsid w:val="005361F9"/>
    <w:rsid w:val="00551E9B"/>
    <w:rsid w:val="005552B1"/>
    <w:rsid w:val="00555C43"/>
    <w:rsid w:val="00567EA6"/>
    <w:rsid w:val="0057021E"/>
    <w:rsid w:val="00575B72"/>
    <w:rsid w:val="00576F8B"/>
    <w:rsid w:val="00586D89"/>
    <w:rsid w:val="005A0794"/>
    <w:rsid w:val="005A66D1"/>
    <w:rsid w:val="005B0A36"/>
    <w:rsid w:val="005B1A3B"/>
    <w:rsid w:val="005B376F"/>
    <w:rsid w:val="005D2165"/>
    <w:rsid w:val="005D48BF"/>
    <w:rsid w:val="005D5BD0"/>
    <w:rsid w:val="005D645E"/>
    <w:rsid w:val="005D726B"/>
    <w:rsid w:val="005E0EB1"/>
    <w:rsid w:val="005E62BF"/>
    <w:rsid w:val="005F4E9B"/>
    <w:rsid w:val="005F6AD0"/>
    <w:rsid w:val="005F7C38"/>
    <w:rsid w:val="006014D1"/>
    <w:rsid w:val="00601C8E"/>
    <w:rsid w:val="006021D9"/>
    <w:rsid w:val="00602969"/>
    <w:rsid w:val="00603646"/>
    <w:rsid w:val="006131F2"/>
    <w:rsid w:val="0061496B"/>
    <w:rsid w:val="00626898"/>
    <w:rsid w:val="00635BD5"/>
    <w:rsid w:val="00640E7B"/>
    <w:rsid w:val="006517C3"/>
    <w:rsid w:val="00652C2F"/>
    <w:rsid w:val="0065759F"/>
    <w:rsid w:val="0065767E"/>
    <w:rsid w:val="00657982"/>
    <w:rsid w:val="00657B5A"/>
    <w:rsid w:val="0066060C"/>
    <w:rsid w:val="00684D85"/>
    <w:rsid w:val="00692D90"/>
    <w:rsid w:val="006A7080"/>
    <w:rsid w:val="006A79F1"/>
    <w:rsid w:val="006B2882"/>
    <w:rsid w:val="006B669F"/>
    <w:rsid w:val="006C2AC8"/>
    <w:rsid w:val="006C444B"/>
    <w:rsid w:val="006C45FE"/>
    <w:rsid w:val="006D3D1B"/>
    <w:rsid w:val="006D481F"/>
    <w:rsid w:val="006E4F37"/>
    <w:rsid w:val="006E5914"/>
    <w:rsid w:val="006F5893"/>
    <w:rsid w:val="006F7ABD"/>
    <w:rsid w:val="00704813"/>
    <w:rsid w:val="00705BD1"/>
    <w:rsid w:val="00711E93"/>
    <w:rsid w:val="00712109"/>
    <w:rsid w:val="00713840"/>
    <w:rsid w:val="00726E2D"/>
    <w:rsid w:val="00746A56"/>
    <w:rsid w:val="00751CAD"/>
    <w:rsid w:val="00754DBA"/>
    <w:rsid w:val="0075596D"/>
    <w:rsid w:val="00796471"/>
    <w:rsid w:val="007A58DF"/>
    <w:rsid w:val="007B7E27"/>
    <w:rsid w:val="007C1BB5"/>
    <w:rsid w:val="007C6F2E"/>
    <w:rsid w:val="007D47DB"/>
    <w:rsid w:val="007E0DB6"/>
    <w:rsid w:val="007E6306"/>
    <w:rsid w:val="007E688C"/>
    <w:rsid w:val="007F0B52"/>
    <w:rsid w:val="007F696F"/>
    <w:rsid w:val="00802008"/>
    <w:rsid w:val="008122CF"/>
    <w:rsid w:val="00813692"/>
    <w:rsid w:val="00814E38"/>
    <w:rsid w:val="00815441"/>
    <w:rsid w:val="00816AC8"/>
    <w:rsid w:val="00817555"/>
    <w:rsid w:val="008210E9"/>
    <w:rsid w:val="00825BE7"/>
    <w:rsid w:val="00833A56"/>
    <w:rsid w:val="0083524B"/>
    <w:rsid w:val="008379B5"/>
    <w:rsid w:val="00840D08"/>
    <w:rsid w:val="00844B93"/>
    <w:rsid w:val="00846978"/>
    <w:rsid w:val="00846CF8"/>
    <w:rsid w:val="008509E6"/>
    <w:rsid w:val="0085692C"/>
    <w:rsid w:val="00857E5B"/>
    <w:rsid w:val="0086212E"/>
    <w:rsid w:val="00867FF0"/>
    <w:rsid w:val="00875C11"/>
    <w:rsid w:val="0087775E"/>
    <w:rsid w:val="00880767"/>
    <w:rsid w:val="0088347D"/>
    <w:rsid w:val="0088483A"/>
    <w:rsid w:val="00893BCC"/>
    <w:rsid w:val="008B5012"/>
    <w:rsid w:val="008C3DFB"/>
    <w:rsid w:val="008E1D6D"/>
    <w:rsid w:val="008E6E13"/>
    <w:rsid w:val="008E7B9F"/>
    <w:rsid w:val="00901E62"/>
    <w:rsid w:val="00907C7B"/>
    <w:rsid w:val="00910A2B"/>
    <w:rsid w:val="00910EB7"/>
    <w:rsid w:val="00913BCA"/>
    <w:rsid w:val="00914A30"/>
    <w:rsid w:val="009215BE"/>
    <w:rsid w:val="00921D24"/>
    <w:rsid w:val="00925AB6"/>
    <w:rsid w:val="00942F3B"/>
    <w:rsid w:val="00955883"/>
    <w:rsid w:val="009759F6"/>
    <w:rsid w:val="00981960"/>
    <w:rsid w:val="009906F7"/>
    <w:rsid w:val="009A1B8D"/>
    <w:rsid w:val="009A1D88"/>
    <w:rsid w:val="009B1441"/>
    <w:rsid w:val="009C11D1"/>
    <w:rsid w:val="009C3397"/>
    <w:rsid w:val="009C5380"/>
    <w:rsid w:val="009E3FF6"/>
    <w:rsid w:val="009E6C8C"/>
    <w:rsid w:val="009E76BF"/>
    <w:rsid w:val="00A03F2E"/>
    <w:rsid w:val="00A1344C"/>
    <w:rsid w:val="00A1502D"/>
    <w:rsid w:val="00A20602"/>
    <w:rsid w:val="00A26680"/>
    <w:rsid w:val="00A27516"/>
    <w:rsid w:val="00A3257E"/>
    <w:rsid w:val="00A375D3"/>
    <w:rsid w:val="00A44836"/>
    <w:rsid w:val="00A454FB"/>
    <w:rsid w:val="00A45AC5"/>
    <w:rsid w:val="00A5163C"/>
    <w:rsid w:val="00A57510"/>
    <w:rsid w:val="00A60BDA"/>
    <w:rsid w:val="00A64D64"/>
    <w:rsid w:val="00A77433"/>
    <w:rsid w:val="00A81A9B"/>
    <w:rsid w:val="00A83D46"/>
    <w:rsid w:val="00A97239"/>
    <w:rsid w:val="00A97988"/>
    <w:rsid w:val="00AA37B3"/>
    <w:rsid w:val="00AA5AFB"/>
    <w:rsid w:val="00AC4C1C"/>
    <w:rsid w:val="00AD4046"/>
    <w:rsid w:val="00AD5DAD"/>
    <w:rsid w:val="00AD6AD8"/>
    <w:rsid w:val="00AE07E1"/>
    <w:rsid w:val="00AE1884"/>
    <w:rsid w:val="00AE3D71"/>
    <w:rsid w:val="00AF6BB6"/>
    <w:rsid w:val="00B000B6"/>
    <w:rsid w:val="00B04468"/>
    <w:rsid w:val="00B066FB"/>
    <w:rsid w:val="00B06C11"/>
    <w:rsid w:val="00B10380"/>
    <w:rsid w:val="00B12F5D"/>
    <w:rsid w:val="00B147F7"/>
    <w:rsid w:val="00B1754C"/>
    <w:rsid w:val="00B20997"/>
    <w:rsid w:val="00B2432A"/>
    <w:rsid w:val="00B322D0"/>
    <w:rsid w:val="00B32B95"/>
    <w:rsid w:val="00B36BB0"/>
    <w:rsid w:val="00B42F4C"/>
    <w:rsid w:val="00B60742"/>
    <w:rsid w:val="00B702EC"/>
    <w:rsid w:val="00B74321"/>
    <w:rsid w:val="00B758DF"/>
    <w:rsid w:val="00B77D04"/>
    <w:rsid w:val="00B93924"/>
    <w:rsid w:val="00B963B7"/>
    <w:rsid w:val="00BA2919"/>
    <w:rsid w:val="00BB0B37"/>
    <w:rsid w:val="00BB22BE"/>
    <w:rsid w:val="00BB2A71"/>
    <w:rsid w:val="00BC1521"/>
    <w:rsid w:val="00BE1D43"/>
    <w:rsid w:val="00BE36A8"/>
    <w:rsid w:val="00BE7795"/>
    <w:rsid w:val="00C14180"/>
    <w:rsid w:val="00C22300"/>
    <w:rsid w:val="00C22DC9"/>
    <w:rsid w:val="00C351D4"/>
    <w:rsid w:val="00C46372"/>
    <w:rsid w:val="00C53A4F"/>
    <w:rsid w:val="00C54200"/>
    <w:rsid w:val="00C57AFF"/>
    <w:rsid w:val="00C62611"/>
    <w:rsid w:val="00C6470A"/>
    <w:rsid w:val="00C71572"/>
    <w:rsid w:val="00C7793D"/>
    <w:rsid w:val="00C83EB0"/>
    <w:rsid w:val="00C9077E"/>
    <w:rsid w:val="00C92C78"/>
    <w:rsid w:val="00C9330C"/>
    <w:rsid w:val="00CA1973"/>
    <w:rsid w:val="00CB7B47"/>
    <w:rsid w:val="00CC0270"/>
    <w:rsid w:val="00CC1258"/>
    <w:rsid w:val="00CC2DB3"/>
    <w:rsid w:val="00CC5A78"/>
    <w:rsid w:val="00CD225A"/>
    <w:rsid w:val="00CD2D7E"/>
    <w:rsid w:val="00CE2555"/>
    <w:rsid w:val="00CE6EA2"/>
    <w:rsid w:val="00CF06CE"/>
    <w:rsid w:val="00CF1AEE"/>
    <w:rsid w:val="00CF5C6E"/>
    <w:rsid w:val="00CF5D14"/>
    <w:rsid w:val="00CF6BC4"/>
    <w:rsid w:val="00D04658"/>
    <w:rsid w:val="00D07EC5"/>
    <w:rsid w:val="00D24FE6"/>
    <w:rsid w:val="00D30B3F"/>
    <w:rsid w:val="00D35327"/>
    <w:rsid w:val="00D37CB8"/>
    <w:rsid w:val="00D51493"/>
    <w:rsid w:val="00D52033"/>
    <w:rsid w:val="00D559E3"/>
    <w:rsid w:val="00D573D6"/>
    <w:rsid w:val="00D60F46"/>
    <w:rsid w:val="00D6132E"/>
    <w:rsid w:val="00D671CF"/>
    <w:rsid w:val="00D77339"/>
    <w:rsid w:val="00D77B6B"/>
    <w:rsid w:val="00D813B9"/>
    <w:rsid w:val="00D82A70"/>
    <w:rsid w:val="00D9177D"/>
    <w:rsid w:val="00D91E5D"/>
    <w:rsid w:val="00D933BE"/>
    <w:rsid w:val="00DA5F88"/>
    <w:rsid w:val="00DC6DCB"/>
    <w:rsid w:val="00DD53ED"/>
    <w:rsid w:val="00DD6D79"/>
    <w:rsid w:val="00DE4FE6"/>
    <w:rsid w:val="00DE5199"/>
    <w:rsid w:val="00DF163C"/>
    <w:rsid w:val="00E076AD"/>
    <w:rsid w:val="00E12822"/>
    <w:rsid w:val="00E1494E"/>
    <w:rsid w:val="00E14F71"/>
    <w:rsid w:val="00E207A2"/>
    <w:rsid w:val="00E2399E"/>
    <w:rsid w:val="00E42B2A"/>
    <w:rsid w:val="00E45DFA"/>
    <w:rsid w:val="00E467E8"/>
    <w:rsid w:val="00E50057"/>
    <w:rsid w:val="00E51553"/>
    <w:rsid w:val="00E5431D"/>
    <w:rsid w:val="00E60C8C"/>
    <w:rsid w:val="00E61E90"/>
    <w:rsid w:val="00E847D7"/>
    <w:rsid w:val="00E85F9F"/>
    <w:rsid w:val="00E868BA"/>
    <w:rsid w:val="00E911D7"/>
    <w:rsid w:val="00EB2C1A"/>
    <w:rsid w:val="00EB539F"/>
    <w:rsid w:val="00ED4A45"/>
    <w:rsid w:val="00ED506B"/>
    <w:rsid w:val="00EE137D"/>
    <w:rsid w:val="00EF31D9"/>
    <w:rsid w:val="00EF6C23"/>
    <w:rsid w:val="00F10BF7"/>
    <w:rsid w:val="00F15B3F"/>
    <w:rsid w:val="00F15BF9"/>
    <w:rsid w:val="00F3360F"/>
    <w:rsid w:val="00F36455"/>
    <w:rsid w:val="00F44A79"/>
    <w:rsid w:val="00F4516C"/>
    <w:rsid w:val="00F473BB"/>
    <w:rsid w:val="00F67D30"/>
    <w:rsid w:val="00F70527"/>
    <w:rsid w:val="00F71CCD"/>
    <w:rsid w:val="00F8044F"/>
    <w:rsid w:val="00F91DED"/>
    <w:rsid w:val="00F923CA"/>
    <w:rsid w:val="00F93A45"/>
    <w:rsid w:val="00FA03AD"/>
    <w:rsid w:val="00FA5BE7"/>
    <w:rsid w:val="00FA7AF8"/>
    <w:rsid w:val="00FB0A61"/>
    <w:rsid w:val="00FB2CEE"/>
    <w:rsid w:val="00FC0A4E"/>
    <w:rsid w:val="00FC105B"/>
    <w:rsid w:val="00FC45EA"/>
    <w:rsid w:val="00FC4805"/>
    <w:rsid w:val="00FD27DB"/>
    <w:rsid w:val="00FE005C"/>
    <w:rsid w:val="00FE01BB"/>
    <w:rsid w:val="00FE3D8A"/>
    <w:rsid w:val="00FF6899"/>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62F9"/>
  <w15:docId w15:val="{DDE06226-B7D2-493E-802A-5F5666B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7BA1"/>
    <w:pPr>
      <w:widowControl w:val="0"/>
      <w:autoSpaceDE w:val="0"/>
      <w:autoSpaceDN w:val="0"/>
      <w:spacing w:before="187" w:after="0" w:line="240" w:lineRule="auto"/>
      <w:ind w:left="914" w:right="912"/>
      <w:jc w:val="center"/>
      <w:outlineLvl w:val="0"/>
    </w:pPr>
    <w:rPr>
      <w:rFonts w:ascii="Arial" w:eastAsia="Arial" w:hAnsi="Arial" w:cs="Arial"/>
      <w:b/>
      <w:bCs/>
      <w:kern w:val="0"/>
      <w:sz w:val="72"/>
      <w:szCs w:val="72"/>
      <w14:ligatures w14:val="none"/>
    </w:rPr>
  </w:style>
  <w:style w:type="paragraph" w:styleId="Heading2">
    <w:name w:val="heading 2"/>
    <w:basedOn w:val="Normal"/>
    <w:next w:val="Normal"/>
    <w:link w:val="Heading2Char"/>
    <w:uiPriority w:val="9"/>
    <w:unhideWhenUsed/>
    <w:qFormat/>
    <w:rsid w:val="00CE6EA2"/>
    <w:pPr>
      <w:keepNext/>
      <w:keepLines/>
      <w:spacing w:before="240" w:after="0"/>
      <w:outlineLvl w:val="1"/>
    </w:pPr>
    <w:rPr>
      <w:rFonts w:eastAsiaTheme="majorEastAsia" w:cstheme="majorBidi"/>
      <w:b/>
      <w:color w:val="1F3864" w:themeColor="accent1" w:themeShade="80"/>
      <w:sz w:val="32"/>
      <w:szCs w:val="26"/>
    </w:rPr>
  </w:style>
  <w:style w:type="paragraph" w:styleId="Heading3">
    <w:name w:val="heading 3"/>
    <w:basedOn w:val="Normal"/>
    <w:next w:val="Normal"/>
    <w:link w:val="Heading3Char"/>
    <w:uiPriority w:val="9"/>
    <w:unhideWhenUsed/>
    <w:qFormat/>
    <w:rsid w:val="006D3D1B"/>
    <w:pPr>
      <w:keepNext/>
      <w:keepLines/>
      <w:spacing w:before="120" w:after="0"/>
      <w:outlineLvl w:val="2"/>
    </w:pPr>
    <w:rPr>
      <w:rFonts w:eastAsiaTheme="majorEastAsia" w:cstheme="majorBidi"/>
      <w:b/>
      <w:i/>
      <w:sz w:val="28"/>
      <w:szCs w:val="24"/>
    </w:rPr>
  </w:style>
  <w:style w:type="paragraph" w:styleId="Heading4">
    <w:name w:val="heading 4"/>
    <w:basedOn w:val="Normal"/>
    <w:next w:val="Normal"/>
    <w:link w:val="Heading4Char"/>
    <w:uiPriority w:val="9"/>
    <w:unhideWhenUsed/>
    <w:qFormat/>
    <w:rsid w:val="00CE6EA2"/>
    <w:pPr>
      <w:keepNext/>
      <w:keepLines/>
      <w:spacing w:before="240" w:after="0"/>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6021D9"/>
    <w:pPr>
      <w:keepNext/>
      <w:keepLines/>
      <w:spacing w:before="40" w:after="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unhideWhenUsed/>
    <w:qFormat/>
    <w:rsid w:val="000B7BA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A1"/>
    <w:rPr>
      <w:rFonts w:ascii="Arial" w:eastAsia="Arial" w:hAnsi="Arial" w:cs="Arial"/>
      <w:b/>
      <w:bCs/>
      <w:kern w:val="0"/>
      <w:sz w:val="72"/>
      <w:szCs w:val="72"/>
      <w14:ligatures w14:val="none"/>
    </w:rPr>
  </w:style>
  <w:style w:type="character" w:customStyle="1" w:styleId="Heading2Char">
    <w:name w:val="Heading 2 Char"/>
    <w:basedOn w:val="DefaultParagraphFont"/>
    <w:link w:val="Heading2"/>
    <w:uiPriority w:val="9"/>
    <w:rsid w:val="00CE6EA2"/>
    <w:rPr>
      <w:rFonts w:eastAsiaTheme="majorEastAsia" w:cstheme="majorBidi"/>
      <w:b/>
      <w:color w:val="1F3864" w:themeColor="accent1" w:themeShade="80"/>
      <w:sz w:val="32"/>
      <w:szCs w:val="26"/>
    </w:rPr>
  </w:style>
  <w:style w:type="character" w:customStyle="1" w:styleId="Heading4Char">
    <w:name w:val="Heading 4 Char"/>
    <w:basedOn w:val="DefaultParagraphFont"/>
    <w:link w:val="Heading4"/>
    <w:uiPriority w:val="9"/>
    <w:rsid w:val="00CE6EA2"/>
    <w:rPr>
      <w:rFonts w:eastAsiaTheme="majorEastAsia" w:cstheme="majorBidi"/>
      <w:b/>
      <w:i/>
      <w:iCs/>
      <w:sz w:val="24"/>
    </w:rPr>
  </w:style>
  <w:style w:type="paragraph" w:styleId="TOC1">
    <w:name w:val="toc 1"/>
    <w:basedOn w:val="Normal"/>
    <w:uiPriority w:val="39"/>
    <w:qFormat/>
    <w:rsid w:val="000B7BA1"/>
    <w:pPr>
      <w:widowControl w:val="0"/>
      <w:autoSpaceDE w:val="0"/>
      <w:autoSpaceDN w:val="0"/>
      <w:spacing w:before="68" w:after="0" w:line="240" w:lineRule="auto"/>
      <w:ind w:left="399"/>
    </w:pPr>
    <w:rPr>
      <w:rFonts w:ascii="Calibri" w:eastAsia="Calibri" w:hAnsi="Calibri" w:cs="Calibri"/>
      <w:kern w:val="0"/>
      <w14:ligatures w14:val="none"/>
    </w:rPr>
  </w:style>
  <w:style w:type="paragraph" w:styleId="TOC2">
    <w:name w:val="toc 2"/>
    <w:basedOn w:val="Normal"/>
    <w:uiPriority w:val="39"/>
    <w:qFormat/>
    <w:rsid w:val="000B7BA1"/>
    <w:pPr>
      <w:widowControl w:val="0"/>
      <w:autoSpaceDE w:val="0"/>
      <w:autoSpaceDN w:val="0"/>
      <w:spacing w:before="120" w:after="0" w:line="240" w:lineRule="auto"/>
      <w:ind w:left="620"/>
    </w:pPr>
    <w:rPr>
      <w:rFonts w:ascii="Calibri" w:eastAsia="Calibri" w:hAnsi="Calibri" w:cs="Calibri"/>
      <w:kern w:val="0"/>
      <w14:ligatures w14:val="none"/>
    </w:rPr>
  </w:style>
  <w:style w:type="paragraph" w:styleId="TOC3">
    <w:name w:val="toc 3"/>
    <w:basedOn w:val="Normal"/>
    <w:uiPriority w:val="39"/>
    <w:qFormat/>
    <w:rsid w:val="000B7BA1"/>
    <w:pPr>
      <w:widowControl w:val="0"/>
      <w:autoSpaceDE w:val="0"/>
      <w:autoSpaceDN w:val="0"/>
      <w:spacing w:before="120" w:after="0" w:line="240" w:lineRule="auto"/>
      <w:ind w:left="839"/>
    </w:pPr>
    <w:rPr>
      <w:rFonts w:ascii="Calibri" w:eastAsia="Calibri" w:hAnsi="Calibri" w:cs="Calibri"/>
      <w:kern w:val="0"/>
      <w14:ligatures w14:val="none"/>
    </w:rPr>
  </w:style>
  <w:style w:type="paragraph" w:styleId="BodyText">
    <w:name w:val="Body Text"/>
    <w:basedOn w:val="Normal"/>
    <w:link w:val="BodyTextChar"/>
    <w:uiPriority w:val="1"/>
    <w:qFormat/>
    <w:rsid w:val="000B7BA1"/>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0B7BA1"/>
    <w:rPr>
      <w:rFonts w:ascii="Calibri" w:eastAsia="Calibri" w:hAnsi="Calibri" w:cs="Calibri"/>
      <w:kern w:val="0"/>
      <w14:ligatures w14:val="none"/>
    </w:rPr>
  </w:style>
  <w:style w:type="paragraph" w:styleId="ListParagraph">
    <w:name w:val="List Paragraph"/>
    <w:basedOn w:val="Normal"/>
    <w:uiPriority w:val="34"/>
    <w:qFormat/>
    <w:rsid w:val="000B7BA1"/>
    <w:pPr>
      <w:widowControl w:val="0"/>
      <w:autoSpaceDE w:val="0"/>
      <w:autoSpaceDN w:val="0"/>
      <w:spacing w:before="22" w:after="0" w:line="240" w:lineRule="auto"/>
      <w:ind w:left="1120" w:hanging="358"/>
    </w:pPr>
    <w:rPr>
      <w:rFonts w:ascii="Calibri" w:eastAsia="Calibri" w:hAnsi="Calibri" w:cs="Calibri"/>
      <w:kern w:val="0"/>
      <w14:ligatures w14:val="none"/>
    </w:rPr>
  </w:style>
  <w:style w:type="character" w:styleId="Hyperlink">
    <w:name w:val="Hyperlink"/>
    <w:basedOn w:val="DefaultParagraphFont"/>
    <w:uiPriority w:val="99"/>
    <w:unhideWhenUsed/>
    <w:rsid w:val="000B7BA1"/>
    <w:rPr>
      <w:color w:val="0563C1" w:themeColor="hyperlink"/>
      <w:u w:val="single"/>
    </w:rPr>
  </w:style>
  <w:style w:type="paragraph" w:styleId="TOCHeading">
    <w:name w:val="TOC Heading"/>
    <w:basedOn w:val="Heading1"/>
    <w:next w:val="Normal"/>
    <w:uiPriority w:val="39"/>
    <w:unhideWhenUsed/>
    <w:qFormat/>
    <w:rsid w:val="000B7BA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character" w:customStyle="1" w:styleId="Heading3Char">
    <w:name w:val="Heading 3 Char"/>
    <w:basedOn w:val="DefaultParagraphFont"/>
    <w:link w:val="Heading3"/>
    <w:uiPriority w:val="9"/>
    <w:rsid w:val="006D3D1B"/>
    <w:rPr>
      <w:rFonts w:eastAsiaTheme="majorEastAsia" w:cstheme="majorBidi"/>
      <w:b/>
      <w:i/>
      <w:sz w:val="28"/>
      <w:szCs w:val="24"/>
    </w:rPr>
  </w:style>
  <w:style w:type="character" w:customStyle="1" w:styleId="Heading5Char">
    <w:name w:val="Heading 5 Char"/>
    <w:basedOn w:val="DefaultParagraphFont"/>
    <w:link w:val="Heading5"/>
    <w:uiPriority w:val="9"/>
    <w:rsid w:val="006021D9"/>
    <w:rPr>
      <w:rFonts w:asciiTheme="majorHAnsi" w:eastAsiaTheme="majorEastAsia" w:hAnsiTheme="majorHAnsi" w:cstheme="majorBidi"/>
      <w:b/>
      <w:i/>
    </w:rPr>
  </w:style>
  <w:style w:type="character" w:styleId="CommentReference">
    <w:name w:val="annotation reference"/>
    <w:basedOn w:val="DefaultParagraphFont"/>
    <w:uiPriority w:val="99"/>
    <w:semiHidden/>
    <w:unhideWhenUsed/>
    <w:rsid w:val="000B7BA1"/>
    <w:rPr>
      <w:sz w:val="16"/>
      <w:szCs w:val="16"/>
    </w:rPr>
  </w:style>
  <w:style w:type="paragraph" w:styleId="CommentText">
    <w:name w:val="annotation text"/>
    <w:basedOn w:val="Normal"/>
    <w:link w:val="CommentTextChar"/>
    <w:uiPriority w:val="99"/>
    <w:unhideWhenUsed/>
    <w:rsid w:val="000B7BA1"/>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0B7BA1"/>
    <w:rPr>
      <w:rFonts w:ascii="Calibri" w:eastAsia="Calibri" w:hAnsi="Calibri" w:cs="Calibri"/>
      <w:kern w:val="0"/>
      <w:sz w:val="20"/>
      <w:szCs w:val="20"/>
      <w14:ligatures w14:val="none"/>
    </w:rPr>
  </w:style>
  <w:style w:type="paragraph" w:styleId="NormalWeb">
    <w:name w:val="Normal (Web)"/>
    <w:basedOn w:val="Normal"/>
    <w:uiPriority w:val="99"/>
    <w:unhideWhenUsed/>
    <w:rsid w:val="000B7B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B7BA1"/>
    <w:rPr>
      <w:b/>
      <w:bCs/>
    </w:rPr>
  </w:style>
  <w:style w:type="character" w:customStyle="1" w:styleId="Heading6Char">
    <w:name w:val="Heading 6 Char"/>
    <w:basedOn w:val="DefaultParagraphFont"/>
    <w:link w:val="Heading6"/>
    <w:uiPriority w:val="9"/>
    <w:rsid w:val="000B7BA1"/>
    <w:rPr>
      <w:rFonts w:asciiTheme="majorHAnsi" w:eastAsiaTheme="majorEastAsia" w:hAnsiTheme="majorHAnsi" w:cstheme="majorBidi"/>
      <w:color w:val="1F3763" w:themeColor="accent1" w:themeShade="7F"/>
      <w:kern w:val="0"/>
      <w14:ligatures w14:val="none"/>
    </w:rPr>
  </w:style>
  <w:style w:type="paragraph" w:styleId="Header">
    <w:name w:val="header"/>
    <w:basedOn w:val="Normal"/>
    <w:link w:val="HeaderChar"/>
    <w:uiPriority w:val="99"/>
    <w:unhideWhenUsed/>
    <w:rsid w:val="00C54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200"/>
  </w:style>
  <w:style w:type="paragraph" w:styleId="Footer">
    <w:name w:val="footer"/>
    <w:basedOn w:val="Normal"/>
    <w:link w:val="FooterChar"/>
    <w:uiPriority w:val="99"/>
    <w:unhideWhenUsed/>
    <w:rsid w:val="00C54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200"/>
  </w:style>
  <w:style w:type="paragraph" w:styleId="CommentSubject">
    <w:name w:val="annotation subject"/>
    <w:basedOn w:val="CommentText"/>
    <w:next w:val="CommentText"/>
    <w:link w:val="CommentSubjectChar"/>
    <w:uiPriority w:val="99"/>
    <w:semiHidden/>
    <w:unhideWhenUsed/>
    <w:rsid w:val="00254784"/>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54784"/>
    <w:rPr>
      <w:rFonts w:ascii="Calibri" w:eastAsia="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9C11D1"/>
    <w:rPr>
      <w:color w:val="605E5C"/>
      <w:shd w:val="clear" w:color="auto" w:fill="E1DFDD"/>
    </w:rPr>
  </w:style>
  <w:style w:type="character" w:styleId="FollowedHyperlink">
    <w:name w:val="FollowedHyperlink"/>
    <w:basedOn w:val="DefaultParagraphFont"/>
    <w:uiPriority w:val="99"/>
    <w:semiHidden/>
    <w:unhideWhenUsed/>
    <w:rsid w:val="00412EED"/>
    <w:rPr>
      <w:color w:val="954F72" w:themeColor="followedHyperlink"/>
      <w:u w:val="single"/>
    </w:rPr>
  </w:style>
  <w:style w:type="paragraph" w:styleId="Revision">
    <w:name w:val="Revision"/>
    <w:hidden/>
    <w:uiPriority w:val="99"/>
    <w:semiHidden/>
    <w:rsid w:val="00A3257E"/>
    <w:pPr>
      <w:spacing w:after="0" w:line="240" w:lineRule="auto"/>
    </w:pPr>
  </w:style>
  <w:style w:type="paragraph" w:styleId="NoSpacing">
    <w:name w:val="No Spacing"/>
    <w:uiPriority w:val="1"/>
    <w:qFormat/>
    <w:rsid w:val="004D7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2164">
      <w:bodyDiv w:val="1"/>
      <w:marLeft w:val="0"/>
      <w:marRight w:val="0"/>
      <w:marTop w:val="0"/>
      <w:marBottom w:val="0"/>
      <w:divBdr>
        <w:top w:val="none" w:sz="0" w:space="0" w:color="auto"/>
        <w:left w:val="none" w:sz="0" w:space="0" w:color="auto"/>
        <w:bottom w:val="none" w:sz="0" w:space="0" w:color="auto"/>
        <w:right w:val="none" w:sz="0" w:space="0" w:color="auto"/>
      </w:divBdr>
    </w:div>
    <w:div w:id="268702498">
      <w:bodyDiv w:val="1"/>
      <w:marLeft w:val="0"/>
      <w:marRight w:val="0"/>
      <w:marTop w:val="0"/>
      <w:marBottom w:val="0"/>
      <w:divBdr>
        <w:top w:val="none" w:sz="0" w:space="0" w:color="auto"/>
        <w:left w:val="none" w:sz="0" w:space="0" w:color="auto"/>
        <w:bottom w:val="none" w:sz="0" w:space="0" w:color="auto"/>
        <w:right w:val="none" w:sz="0" w:space="0" w:color="auto"/>
      </w:divBdr>
      <w:divsChild>
        <w:div w:id="317465362">
          <w:marLeft w:val="547"/>
          <w:marRight w:val="0"/>
          <w:marTop w:val="106"/>
          <w:marBottom w:val="120"/>
          <w:divBdr>
            <w:top w:val="none" w:sz="0" w:space="0" w:color="auto"/>
            <w:left w:val="none" w:sz="0" w:space="0" w:color="auto"/>
            <w:bottom w:val="none" w:sz="0" w:space="0" w:color="auto"/>
            <w:right w:val="none" w:sz="0" w:space="0" w:color="auto"/>
          </w:divBdr>
        </w:div>
        <w:div w:id="1679963670">
          <w:marLeft w:val="547"/>
          <w:marRight w:val="0"/>
          <w:marTop w:val="106"/>
          <w:marBottom w:val="120"/>
          <w:divBdr>
            <w:top w:val="none" w:sz="0" w:space="0" w:color="auto"/>
            <w:left w:val="none" w:sz="0" w:space="0" w:color="auto"/>
            <w:bottom w:val="none" w:sz="0" w:space="0" w:color="auto"/>
            <w:right w:val="none" w:sz="0" w:space="0" w:color="auto"/>
          </w:divBdr>
        </w:div>
        <w:div w:id="1292321729">
          <w:marLeft w:val="547"/>
          <w:marRight w:val="0"/>
          <w:marTop w:val="106"/>
          <w:marBottom w:val="120"/>
          <w:divBdr>
            <w:top w:val="none" w:sz="0" w:space="0" w:color="auto"/>
            <w:left w:val="none" w:sz="0" w:space="0" w:color="auto"/>
            <w:bottom w:val="none" w:sz="0" w:space="0" w:color="auto"/>
            <w:right w:val="none" w:sz="0" w:space="0" w:color="auto"/>
          </w:divBdr>
        </w:div>
        <w:div w:id="390927126">
          <w:marLeft w:val="547"/>
          <w:marRight w:val="0"/>
          <w:marTop w:val="106"/>
          <w:marBottom w:val="120"/>
          <w:divBdr>
            <w:top w:val="none" w:sz="0" w:space="0" w:color="auto"/>
            <w:left w:val="none" w:sz="0" w:space="0" w:color="auto"/>
            <w:bottom w:val="none" w:sz="0" w:space="0" w:color="auto"/>
            <w:right w:val="none" w:sz="0" w:space="0" w:color="auto"/>
          </w:divBdr>
        </w:div>
        <w:div w:id="1221550217">
          <w:marLeft w:val="547"/>
          <w:marRight w:val="0"/>
          <w:marTop w:val="106"/>
          <w:marBottom w:val="120"/>
          <w:divBdr>
            <w:top w:val="none" w:sz="0" w:space="0" w:color="auto"/>
            <w:left w:val="none" w:sz="0" w:space="0" w:color="auto"/>
            <w:bottom w:val="none" w:sz="0" w:space="0" w:color="auto"/>
            <w:right w:val="none" w:sz="0" w:space="0" w:color="auto"/>
          </w:divBdr>
        </w:div>
      </w:divsChild>
    </w:div>
    <w:div w:id="279456187">
      <w:bodyDiv w:val="1"/>
      <w:marLeft w:val="0"/>
      <w:marRight w:val="0"/>
      <w:marTop w:val="0"/>
      <w:marBottom w:val="0"/>
      <w:divBdr>
        <w:top w:val="none" w:sz="0" w:space="0" w:color="auto"/>
        <w:left w:val="none" w:sz="0" w:space="0" w:color="auto"/>
        <w:bottom w:val="none" w:sz="0" w:space="0" w:color="auto"/>
        <w:right w:val="none" w:sz="0" w:space="0" w:color="auto"/>
      </w:divBdr>
    </w:div>
    <w:div w:id="337466966">
      <w:bodyDiv w:val="1"/>
      <w:marLeft w:val="0"/>
      <w:marRight w:val="0"/>
      <w:marTop w:val="0"/>
      <w:marBottom w:val="0"/>
      <w:divBdr>
        <w:top w:val="none" w:sz="0" w:space="0" w:color="auto"/>
        <w:left w:val="none" w:sz="0" w:space="0" w:color="auto"/>
        <w:bottom w:val="none" w:sz="0" w:space="0" w:color="auto"/>
        <w:right w:val="none" w:sz="0" w:space="0" w:color="auto"/>
      </w:divBdr>
    </w:div>
    <w:div w:id="343287968">
      <w:bodyDiv w:val="1"/>
      <w:marLeft w:val="0"/>
      <w:marRight w:val="0"/>
      <w:marTop w:val="0"/>
      <w:marBottom w:val="0"/>
      <w:divBdr>
        <w:top w:val="none" w:sz="0" w:space="0" w:color="auto"/>
        <w:left w:val="none" w:sz="0" w:space="0" w:color="auto"/>
        <w:bottom w:val="none" w:sz="0" w:space="0" w:color="auto"/>
        <w:right w:val="none" w:sz="0" w:space="0" w:color="auto"/>
      </w:divBdr>
    </w:div>
    <w:div w:id="519271974">
      <w:bodyDiv w:val="1"/>
      <w:marLeft w:val="0"/>
      <w:marRight w:val="0"/>
      <w:marTop w:val="0"/>
      <w:marBottom w:val="0"/>
      <w:divBdr>
        <w:top w:val="none" w:sz="0" w:space="0" w:color="auto"/>
        <w:left w:val="none" w:sz="0" w:space="0" w:color="auto"/>
        <w:bottom w:val="none" w:sz="0" w:space="0" w:color="auto"/>
        <w:right w:val="none" w:sz="0" w:space="0" w:color="auto"/>
      </w:divBdr>
    </w:div>
    <w:div w:id="630790742">
      <w:bodyDiv w:val="1"/>
      <w:marLeft w:val="0"/>
      <w:marRight w:val="0"/>
      <w:marTop w:val="0"/>
      <w:marBottom w:val="0"/>
      <w:divBdr>
        <w:top w:val="none" w:sz="0" w:space="0" w:color="auto"/>
        <w:left w:val="none" w:sz="0" w:space="0" w:color="auto"/>
        <w:bottom w:val="none" w:sz="0" w:space="0" w:color="auto"/>
        <w:right w:val="none" w:sz="0" w:space="0" w:color="auto"/>
      </w:divBdr>
    </w:div>
    <w:div w:id="888299895">
      <w:bodyDiv w:val="1"/>
      <w:marLeft w:val="0"/>
      <w:marRight w:val="0"/>
      <w:marTop w:val="0"/>
      <w:marBottom w:val="0"/>
      <w:divBdr>
        <w:top w:val="none" w:sz="0" w:space="0" w:color="auto"/>
        <w:left w:val="none" w:sz="0" w:space="0" w:color="auto"/>
        <w:bottom w:val="none" w:sz="0" w:space="0" w:color="auto"/>
        <w:right w:val="none" w:sz="0" w:space="0" w:color="auto"/>
      </w:divBdr>
      <w:divsChild>
        <w:div w:id="899635391">
          <w:marLeft w:val="0"/>
          <w:marRight w:val="0"/>
          <w:marTop w:val="0"/>
          <w:marBottom w:val="0"/>
          <w:divBdr>
            <w:top w:val="none" w:sz="0" w:space="0" w:color="auto"/>
            <w:left w:val="none" w:sz="0" w:space="0" w:color="auto"/>
            <w:bottom w:val="none" w:sz="0" w:space="0" w:color="auto"/>
            <w:right w:val="none" w:sz="0" w:space="0" w:color="auto"/>
          </w:divBdr>
        </w:div>
      </w:divsChild>
    </w:div>
    <w:div w:id="1085372055">
      <w:bodyDiv w:val="1"/>
      <w:marLeft w:val="0"/>
      <w:marRight w:val="0"/>
      <w:marTop w:val="0"/>
      <w:marBottom w:val="0"/>
      <w:divBdr>
        <w:top w:val="none" w:sz="0" w:space="0" w:color="auto"/>
        <w:left w:val="none" w:sz="0" w:space="0" w:color="auto"/>
        <w:bottom w:val="none" w:sz="0" w:space="0" w:color="auto"/>
        <w:right w:val="none" w:sz="0" w:space="0" w:color="auto"/>
      </w:divBdr>
      <w:divsChild>
        <w:div w:id="98450631">
          <w:marLeft w:val="547"/>
          <w:marRight w:val="0"/>
          <w:marTop w:val="106"/>
          <w:marBottom w:val="120"/>
          <w:divBdr>
            <w:top w:val="none" w:sz="0" w:space="0" w:color="auto"/>
            <w:left w:val="none" w:sz="0" w:space="0" w:color="auto"/>
            <w:bottom w:val="none" w:sz="0" w:space="0" w:color="auto"/>
            <w:right w:val="none" w:sz="0" w:space="0" w:color="auto"/>
          </w:divBdr>
        </w:div>
        <w:div w:id="12657093">
          <w:marLeft w:val="547"/>
          <w:marRight w:val="0"/>
          <w:marTop w:val="106"/>
          <w:marBottom w:val="120"/>
          <w:divBdr>
            <w:top w:val="none" w:sz="0" w:space="0" w:color="auto"/>
            <w:left w:val="none" w:sz="0" w:space="0" w:color="auto"/>
            <w:bottom w:val="none" w:sz="0" w:space="0" w:color="auto"/>
            <w:right w:val="none" w:sz="0" w:space="0" w:color="auto"/>
          </w:divBdr>
        </w:div>
        <w:div w:id="1376199059">
          <w:marLeft w:val="547"/>
          <w:marRight w:val="0"/>
          <w:marTop w:val="106"/>
          <w:marBottom w:val="120"/>
          <w:divBdr>
            <w:top w:val="none" w:sz="0" w:space="0" w:color="auto"/>
            <w:left w:val="none" w:sz="0" w:space="0" w:color="auto"/>
            <w:bottom w:val="none" w:sz="0" w:space="0" w:color="auto"/>
            <w:right w:val="none" w:sz="0" w:space="0" w:color="auto"/>
          </w:divBdr>
        </w:div>
        <w:div w:id="773325901">
          <w:marLeft w:val="547"/>
          <w:marRight w:val="0"/>
          <w:marTop w:val="106"/>
          <w:marBottom w:val="120"/>
          <w:divBdr>
            <w:top w:val="none" w:sz="0" w:space="0" w:color="auto"/>
            <w:left w:val="none" w:sz="0" w:space="0" w:color="auto"/>
            <w:bottom w:val="none" w:sz="0" w:space="0" w:color="auto"/>
            <w:right w:val="none" w:sz="0" w:space="0" w:color="auto"/>
          </w:divBdr>
        </w:div>
        <w:div w:id="1739816270">
          <w:marLeft w:val="547"/>
          <w:marRight w:val="0"/>
          <w:marTop w:val="106"/>
          <w:marBottom w:val="120"/>
          <w:divBdr>
            <w:top w:val="none" w:sz="0" w:space="0" w:color="auto"/>
            <w:left w:val="none" w:sz="0" w:space="0" w:color="auto"/>
            <w:bottom w:val="none" w:sz="0" w:space="0" w:color="auto"/>
            <w:right w:val="none" w:sz="0" w:space="0" w:color="auto"/>
          </w:divBdr>
        </w:div>
      </w:divsChild>
    </w:div>
    <w:div w:id="1207639111">
      <w:bodyDiv w:val="1"/>
      <w:marLeft w:val="0"/>
      <w:marRight w:val="0"/>
      <w:marTop w:val="0"/>
      <w:marBottom w:val="0"/>
      <w:divBdr>
        <w:top w:val="none" w:sz="0" w:space="0" w:color="auto"/>
        <w:left w:val="none" w:sz="0" w:space="0" w:color="auto"/>
        <w:bottom w:val="none" w:sz="0" w:space="0" w:color="auto"/>
        <w:right w:val="none" w:sz="0" w:space="0" w:color="auto"/>
      </w:divBdr>
    </w:div>
    <w:div w:id="1490825019">
      <w:bodyDiv w:val="1"/>
      <w:marLeft w:val="0"/>
      <w:marRight w:val="0"/>
      <w:marTop w:val="0"/>
      <w:marBottom w:val="0"/>
      <w:divBdr>
        <w:top w:val="none" w:sz="0" w:space="0" w:color="auto"/>
        <w:left w:val="none" w:sz="0" w:space="0" w:color="auto"/>
        <w:bottom w:val="none" w:sz="0" w:space="0" w:color="auto"/>
        <w:right w:val="none" w:sz="0" w:space="0" w:color="auto"/>
      </w:divBdr>
    </w:div>
    <w:div w:id="1564946190">
      <w:bodyDiv w:val="1"/>
      <w:marLeft w:val="0"/>
      <w:marRight w:val="0"/>
      <w:marTop w:val="0"/>
      <w:marBottom w:val="0"/>
      <w:divBdr>
        <w:top w:val="none" w:sz="0" w:space="0" w:color="auto"/>
        <w:left w:val="none" w:sz="0" w:space="0" w:color="auto"/>
        <w:bottom w:val="none" w:sz="0" w:space="0" w:color="auto"/>
        <w:right w:val="none" w:sz="0" w:space="0" w:color="auto"/>
      </w:divBdr>
    </w:div>
    <w:div w:id="1832402980">
      <w:bodyDiv w:val="1"/>
      <w:marLeft w:val="0"/>
      <w:marRight w:val="0"/>
      <w:marTop w:val="0"/>
      <w:marBottom w:val="0"/>
      <w:divBdr>
        <w:top w:val="none" w:sz="0" w:space="0" w:color="auto"/>
        <w:left w:val="none" w:sz="0" w:space="0" w:color="auto"/>
        <w:bottom w:val="none" w:sz="0" w:space="0" w:color="auto"/>
        <w:right w:val="none" w:sz="0" w:space="0" w:color="auto"/>
      </w:divBdr>
      <w:divsChild>
        <w:div w:id="1487167017">
          <w:marLeft w:val="0"/>
          <w:marRight w:val="0"/>
          <w:marTop w:val="0"/>
          <w:marBottom w:val="0"/>
          <w:divBdr>
            <w:top w:val="none" w:sz="0" w:space="0" w:color="auto"/>
            <w:left w:val="none" w:sz="0" w:space="0" w:color="auto"/>
            <w:bottom w:val="none" w:sz="0" w:space="0" w:color="auto"/>
            <w:right w:val="none" w:sz="0" w:space="0" w:color="auto"/>
          </w:divBdr>
        </w:div>
      </w:divsChild>
    </w:div>
    <w:div w:id="1867523280">
      <w:bodyDiv w:val="1"/>
      <w:marLeft w:val="0"/>
      <w:marRight w:val="0"/>
      <w:marTop w:val="0"/>
      <w:marBottom w:val="0"/>
      <w:divBdr>
        <w:top w:val="none" w:sz="0" w:space="0" w:color="auto"/>
        <w:left w:val="none" w:sz="0" w:space="0" w:color="auto"/>
        <w:bottom w:val="none" w:sz="0" w:space="0" w:color="auto"/>
        <w:right w:val="none" w:sz="0" w:space="0" w:color="auto"/>
      </w:divBdr>
    </w:div>
    <w:div w:id="2129421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w3.org/WAI/WCAG22/quickref/?currentsidebar=%23col_customize&amp;levels=aaa&amp;versions=2.1" TargetMode="External"/><Relationship Id="rId18" Type="http://schemas.openxmlformats.org/officeDocument/2006/relationships/hyperlink" Target="https://at.mo.gov/ict-terms/" TargetMode="External"/><Relationship Id="rId26" Type="http://schemas.openxmlformats.org/officeDocument/2006/relationships/hyperlink" Target="https://moat.mo.gov/ict-laws-standards" TargetMode="External"/><Relationship Id="rId39" Type="http://schemas.openxmlformats.org/officeDocument/2006/relationships/hyperlink" Target="https://at.mo.gov/ict-laws-standards/" TargetMode="External"/><Relationship Id="rId21" Type="http://schemas.openxmlformats.org/officeDocument/2006/relationships/hyperlink" Target="https://www.section508.gov/manage/laws-and-policies/section-508-law/" TargetMode="External"/><Relationship Id="rId34" Type="http://schemas.openxmlformats.org/officeDocument/2006/relationships/hyperlink" Target="https://at.mo.gov/ict-terms/" TargetMode="External"/><Relationship Id="rId42" Type="http://schemas.openxmlformats.org/officeDocument/2006/relationships/hyperlink" Target="https://at.mo.gov" TargetMode="External"/><Relationship Id="rId47" Type="http://schemas.openxmlformats.org/officeDocument/2006/relationships/hyperlink" Target="https://www.linkedin.com/learning/content/2222051?contextUrn=urn%3Ali%3AlyndaLearningPath%3A1%7EAAAAAAIgV7Q%3D2566017&amp;accountId=35674036&amp;u=35674036&amp;success=true&amp;authUUID=AaeQqcq6Sm2a%2FdfyYP9kQQ%3D%3D" TargetMode="External"/><Relationship Id="rId50" Type="http://schemas.openxmlformats.org/officeDocument/2006/relationships/hyperlink" Target="https://at.mo.gov/it-access/siteimprove/" TargetMode="External"/><Relationship Id="rId55" Type="http://schemas.openxmlformats.org/officeDocument/2006/relationships/hyperlink" Target="https://pac.pdf-accessibility.org/en" TargetMode="External"/><Relationship Id="rId63" Type="http://schemas.openxmlformats.org/officeDocument/2006/relationships/hyperlink" Target="https://at.mo.gov/ict-electronic-documen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WAI/" TargetMode="External"/><Relationship Id="rId20" Type="http://schemas.openxmlformats.org/officeDocument/2006/relationships/hyperlink" Target="https://www.mo.gov/accessibility/" TargetMode="External"/><Relationship Id="rId29" Type="http://schemas.openxmlformats.org/officeDocument/2006/relationships/hyperlink" Target="https://at.mo.gov/ict-terms/" TargetMode="External"/><Relationship Id="rId41" Type="http://schemas.openxmlformats.org/officeDocument/2006/relationships/hyperlink" Target="https://disability.mo.gov/model-employer.htm" TargetMode="External"/><Relationship Id="rId54" Type="http://schemas.openxmlformats.org/officeDocument/2006/relationships/hyperlink" Target="https://equidox.co/pdf-solutions/pdf-remediation-services/" TargetMode="External"/><Relationship Id="rId62" Type="http://schemas.openxmlformats.org/officeDocument/2006/relationships/hyperlink" Target="https://at.mo.gov/ict-electronic-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mo.gov/ict-terms/" TargetMode="External"/><Relationship Id="rId24" Type="http://schemas.openxmlformats.org/officeDocument/2006/relationships/hyperlink" Target="https://at.mo.gov/ict-terms/" TargetMode="External"/><Relationship Id="rId32" Type="http://schemas.openxmlformats.org/officeDocument/2006/relationships/hyperlink" Target="https://at.mo.gov/ict-terms/" TargetMode="External"/><Relationship Id="rId37" Type="http://schemas.openxmlformats.org/officeDocument/2006/relationships/hyperlink" Target="https://at.mo.gov/ict-laws-standards/" TargetMode="External"/><Relationship Id="rId40" Type="http://schemas.openxmlformats.org/officeDocument/2006/relationships/hyperlink" Target="https://at.mo.gov/ict-websites-webapps/" TargetMode="External"/><Relationship Id="rId45" Type="http://schemas.openxmlformats.org/officeDocument/2006/relationships/hyperlink" Target="https://colourcontrast.cc/" TargetMode="External"/><Relationship Id="rId53" Type="http://schemas.openxmlformats.org/officeDocument/2006/relationships/hyperlink" Target="https://www.adobe.com/accessibility/products/acrobat/using-acrobat-pro-accessibility-checker.html/" TargetMode="External"/><Relationship Id="rId58" Type="http://schemas.openxmlformats.org/officeDocument/2006/relationships/hyperlink" Target="https://at.mo.gov/ict-testing-k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t.mo.gov/wp-content/uploads/digital-accessibility-roadmap-missouri.pdf" TargetMode="External"/><Relationship Id="rId23" Type="http://schemas.openxmlformats.org/officeDocument/2006/relationships/hyperlink" Target="https://at.mo.gov/ict-terms/" TargetMode="External"/><Relationship Id="rId28" Type="http://schemas.openxmlformats.org/officeDocument/2006/relationships/hyperlink" Target="https://at.mo.gov/ict-terms/" TargetMode="External"/><Relationship Id="rId36" Type="http://schemas.openxmlformats.org/officeDocument/2006/relationships/hyperlink" Target="https://oa.mo.gov/information-technology-itsd" TargetMode="External"/><Relationship Id="rId49" Type="http://schemas.openxmlformats.org/officeDocument/2006/relationships/hyperlink" Target="file:///C:\Users\lstrange\Downloads\Creating%20Accessible%20and%20Inclusive%20Video" TargetMode="External"/><Relationship Id="rId57" Type="http://schemas.openxmlformats.org/officeDocument/2006/relationships/hyperlink" Target="https://webaim.org/resources/contrastchecker" TargetMode="External"/><Relationship Id="rId61" Type="http://schemas.openxmlformats.org/officeDocument/2006/relationships/hyperlink" Target="https://at.mo.gov/it-access/document-vs-webpage-which-one/" TargetMode="External"/><Relationship Id="rId10" Type="http://schemas.openxmlformats.org/officeDocument/2006/relationships/hyperlink" Target="https://at.mo.gov/wp-content/uploads/MOStateICTStandard-2024-final.docx" TargetMode="External"/><Relationship Id="rId19" Type="http://schemas.openxmlformats.org/officeDocument/2006/relationships/hyperlink" Target="https://www.mo.gov/accessibility/" TargetMode="External"/><Relationship Id="rId31" Type="http://schemas.openxmlformats.org/officeDocument/2006/relationships/hyperlink" Target="https://at.mo.gov/ict-terms/" TargetMode="External"/><Relationship Id="rId44" Type="http://schemas.openxmlformats.org/officeDocument/2006/relationships/image" Target="media/image1.png"/><Relationship Id="rId52" Type="http://schemas.openxmlformats.org/officeDocument/2006/relationships/hyperlink" Target="https://support.microsoft.com/en-us/office/improve-accessibility-with-the-accessibility-checker-a16f6de0-2f39-4a2b-8bd8-5ad801426c7f" TargetMode="External"/><Relationship Id="rId60" Type="http://schemas.openxmlformats.org/officeDocument/2006/relationships/hyperlink" Target="https://www.openadvocate.org/writeclearly/"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visor.mo.gov/main/OneSection.aspx?section=161.935&amp;bid=7938&amp;hl=" TargetMode="External"/><Relationship Id="rId14" Type="http://schemas.openxmlformats.org/officeDocument/2006/relationships/hyperlink" Target="https://www.ada.gov/resources/2024-03-08-web-rule/" TargetMode="External"/><Relationship Id="rId22" Type="http://schemas.openxmlformats.org/officeDocument/2006/relationships/hyperlink" Target="https://www.ada.gov/resources/2024-03-08-web-rule/" TargetMode="External"/><Relationship Id="rId27" Type="http://schemas.openxmlformats.org/officeDocument/2006/relationships/hyperlink" Target="https://at.mo.gov/ict-terms/" TargetMode="External"/><Relationship Id="rId30" Type="http://schemas.openxmlformats.org/officeDocument/2006/relationships/hyperlink" Target="https://moat.mo.gov/ict-procurement" TargetMode="External"/><Relationship Id="rId35" Type="http://schemas.openxmlformats.org/officeDocument/2006/relationships/hyperlink" Target="https://at.mo.gov/it-access" TargetMode="External"/><Relationship Id="rId43" Type="http://schemas.openxmlformats.org/officeDocument/2006/relationships/hyperlink" Target="https://at.mo.gov/it-access/" TargetMode="External"/><Relationship Id="rId48" Type="http://schemas.openxmlformats.org/officeDocument/2006/relationships/hyperlink" Target="https://www.linkedin.com/learning/accessibility-first-design" TargetMode="External"/><Relationship Id="rId56" Type="http://schemas.openxmlformats.org/officeDocument/2006/relationships/hyperlink" Target="https://developer.paciellogroup.com/resources/contrastanalyser" TargetMode="External"/><Relationship Id="rId64" Type="http://schemas.openxmlformats.org/officeDocument/2006/relationships/footer" Target="footer1.xml"/><Relationship Id="rId8" Type="http://schemas.openxmlformats.org/officeDocument/2006/relationships/hyperlink" Target="https://at.mo.gov/wp-content/uploads/digital-accessibility-roadmap-missouri.pdf" TargetMode="External"/><Relationship Id="rId51" Type="http://schemas.openxmlformats.org/officeDocument/2006/relationships/hyperlink" Target="https://www.nvaccess.org/" TargetMode="External"/><Relationship Id="rId3" Type="http://schemas.openxmlformats.org/officeDocument/2006/relationships/styles" Target="styles.xml"/><Relationship Id="rId12" Type="http://schemas.openxmlformats.org/officeDocument/2006/relationships/hyperlink" Target="https://www.w3.org/WAI/WCAG22/quickref/?currentsidebar=%23col_customize&amp;levels=aaa&amp;versions=2.1" TargetMode="External"/><Relationship Id="rId17" Type="http://schemas.openxmlformats.org/officeDocument/2006/relationships/hyperlink" Target="https://at.mo.gov/ict-terms/" TargetMode="External"/><Relationship Id="rId25" Type="http://schemas.openxmlformats.org/officeDocument/2006/relationships/hyperlink" Target="https://revisor.mo.gov/main/OneSection.aspx?section=161.935" TargetMode="External"/><Relationship Id="rId33" Type="http://schemas.openxmlformats.org/officeDocument/2006/relationships/hyperlink" Target="https://at.mo.gov/ict-terms/" TargetMode="External"/><Relationship Id="rId38" Type="http://schemas.openxmlformats.org/officeDocument/2006/relationships/hyperlink" Target="https://siteimprove.com" TargetMode="External"/><Relationship Id="rId46" Type="http://schemas.openxmlformats.org/officeDocument/2006/relationships/hyperlink" Target="https://app.pluralsight.com/channels/details/c4f4d434-3b7e-42b4-a8c9-4f1060629bb2" TargetMode="External"/><Relationship Id="rId59" Type="http://schemas.openxmlformats.org/officeDocument/2006/relationships/hyperlink" Target="https://www.openadvocate.org/writeclear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1F225-710E-4D9D-B910-1D9F7E03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14</Pages>
  <Words>5378</Words>
  <Characters>30015</Characters>
  <Application>Microsoft Office Word</Application>
  <DocSecurity>0</DocSecurity>
  <Lines>577</Lines>
  <Paragraphs>353</Paragraphs>
  <ScaleCrop>false</ScaleCrop>
  <HeadingPairs>
    <vt:vector size="2" baseType="variant">
      <vt:variant>
        <vt:lpstr>Title</vt:lpstr>
      </vt:variant>
      <vt:variant>
        <vt:i4>1</vt:i4>
      </vt:variant>
    </vt:vector>
  </HeadingPairs>
  <TitlesOfParts>
    <vt:vector size="1" baseType="lpstr">
      <vt:lpstr>Web Accessibility Plan Template</vt:lpstr>
    </vt:vector>
  </TitlesOfParts>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Accessibility Plan Template</dc:title>
  <dc:subject/>
  <dc:creator>Mueller, Gabrielle</dc:creator>
  <cp:keywords/>
  <dc:description/>
  <cp:lastModifiedBy>Strange, Lainie</cp:lastModifiedBy>
  <cp:revision>15</cp:revision>
  <cp:lastPrinted>2024-07-29T16:22:00Z</cp:lastPrinted>
  <dcterms:created xsi:type="dcterms:W3CDTF">2025-08-26T19:51:00Z</dcterms:created>
  <dcterms:modified xsi:type="dcterms:W3CDTF">2025-09-16T21:41:00Z</dcterms:modified>
</cp:coreProperties>
</file>